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CB1E01">
        <w:rPr>
          <w:rFonts w:ascii="標楷體" w:eastAsia="標楷體" w:hAnsi="標楷體" w:hint="eastAsia"/>
          <w:b/>
          <w:sz w:val="44"/>
          <w:szCs w:val="44"/>
        </w:rPr>
        <w:t>11</w:t>
      </w:r>
      <w:r w:rsidR="00896063">
        <w:rPr>
          <w:rFonts w:ascii="標楷體" w:eastAsia="標楷體" w:hAnsi="標楷體" w:hint="eastAsia"/>
          <w:b/>
          <w:sz w:val="44"/>
          <w:szCs w:val="44"/>
        </w:rPr>
        <w:t>3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826895">
        <w:rPr>
          <w:rFonts w:ascii="標楷體" w:eastAsia="標楷體" w:hAnsi="標楷體" w:hint="eastAsia"/>
          <w:b/>
          <w:sz w:val="44"/>
          <w:szCs w:val="44"/>
        </w:rPr>
        <w:t>1</w:t>
      </w:r>
      <w:r w:rsidR="00E04D70">
        <w:rPr>
          <w:rFonts w:ascii="標楷體" w:eastAsia="標楷體" w:hAnsi="標楷體" w:hint="eastAsia"/>
          <w:b/>
          <w:sz w:val="44"/>
          <w:szCs w:val="44"/>
        </w:rPr>
        <w:t>1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862F29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麻煩撰寫人</w:t>
      </w:r>
      <w:r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shd w:val="clear" w:color="auto" w:fill="FFFFFF"/>
        </w:rPr>
        <w:t>務必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留意:</w:t>
      </w:r>
    </w:p>
    <w:p w:rsidR="00CD33A1" w:rsidRPr="00394574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1.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｢</w:t>
      </w:r>
      <w:r w:rsidR="00CB1E01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11</w:t>
      </w:r>
      <w:r w:rsidR="0089606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3</w:t>
      </w:r>
      <w:r w:rsidR="00826895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-2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課程計畫撰寫｣</w:t>
      </w:r>
      <w:r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電子檔</w:t>
      </w: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格式</w:t>
      </w:r>
      <w:r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!</w:t>
      </w:r>
      <w:r w:rsidR="007B306E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(校訂、部定都要寫進度表喔)</w:t>
      </w:r>
    </w:p>
    <w:p w:rsidR="00DB6C5A" w:rsidRPr="00394574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2.領域課程計畫格式中有所謂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DB6C5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總綱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核心素養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DB6C5A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、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</w:t>
      </w:r>
      <w:r w:rsidR="00DB6C5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領域</w:t>
      </w:r>
      <w:r w:rsidR="00DB6C5A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核心素養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A03DE0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，</w:t>
      </w:r>
      <w:r w:rsidR="00A03DE0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依各領域(科目)綱要核心素養具體內涵填寫。</w:t>
      </w:r>
    </w:p>
    <w:p w:rsidR="00CD33A1" w:rsidRPr="00394574" w:rsidRDefault="00DB6C5A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 xml:space="preserve">3. </w:t>
      </w:r>
      <w:r w:rsidR="00CD33A1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CD33A1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學習表現</w:t>
      </w:r>
      <w:r w:rsidR="00CD33A1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CD33A1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 xml:space="preserve"> </w:t>
      </w:r>
      <w:r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</w:t>
      </w:r>
      <w:r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內容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5D0D43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這</w:t>
      </w:r>
      <w:r w:rsidR="00A03DE0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兩</w:t>
      </w:r>
      <w:r w:rsidR="005D0D43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項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都在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校網首頁公告點入｢</w:t>
      </w:r>
      <w:r w:rsidR="00CB1E01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11</w:t>
      </w:r>
      <w:r w:rsidR="0089606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3</w:t>
      </w:r>
      <w:r w:rsidR="00826895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-2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課程計畫撰寫｣其中附件有</w:t>
      </w:r>
      <w:r w:rsidR="005D0D43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｢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領域課綱</w:t>
      </w:r>
      <w:r w:rsidR="005D0D43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｣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中可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查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找到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,各領域都不同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喔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,請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耐心查找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!</w:t>
      </w:r>
    </w:p>
    <w:p w:rsidR="002F4D38" w:rsidRDefault="00CA1694" w:rsidP="00EE4E59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4.</w:t>
      </w:r>
      <w:r w:rsidR="002F4D38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本次計畫</w:t>
      </w:r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撰寫請以</w:t>
      </w:r>
      <w:proofErr w:type="gramStart"/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次撰寫</w:t>
      </w:r>
      <w:r w:rsidR="0057682A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。撰寫週數</w:t>
      </w:r>
      <w:r w:rsidR="00862F29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7、8年級</w:t>
      </w:r>
      <w:r w:rsidR="0057682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本學期</w:t>
      </w:r>
      <w:r w:rsidR="0056480C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到2</w:t>
      </w:r>
      <w:r w:rsidR="00A03DE0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1</w:t>
      </w:r>
      <w:proofErr w:type="gramStart"/>
      <w:r w:rsidR="00862F29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、9年級到18週</w:t>
      </w:r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。(段考</w:t>
      </w:r>
      <w:proofErr w:type="gramStart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先暫訂為第7週、第14週、第2</w:t>
      </w:r>
      <w:r w:rsidR="003B364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0</w:t>
      </w:r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週)</w:t>
      </w:r>
    </w:p>
    <w:p w:rsidR="00CA1694" w:rsidRDefault="00CA1694" w:rsidP="00CA1694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5.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課程計畫中的</w:t>
      </w:r>
      <w:r w:rsidRPr="00CA169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紅字與描述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，請</w:t>
      </w:r>
      <w:r w:rsidR="00847FDE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於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撰寫完後刪除。</w:t>
      </w:r>
    </w:p>
    <w:p w:rsidR="00862F29" w:rsidRPr="00CA1694" w:rsidRDefault="00CA1694" w:rsidP="00CA1694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hAnsi="標楷體"/>
          <w:color w:val="0D0D0D" w:themeColor="text1" w:themeTint="F2"/>
          <w:sz w:val="32"/>
          <w:szCs w:val="32"/>
        </w:rPr>
        <w:t>6</w:t>
      </w:r>
      <w:r w:rsidR="00862F29" w:rsidRPr="00394574">
        <w:rPr>
          <w:rFonts w:hAnsi="標楷體" w:hint="eastAsia"/>
          <w:color w:val="0D0D0D" w:themeColor="text1" w:themeTint="F2"/>
          <w:sz w:val="32"/>
          <w:szCs w:val="32"/>
        </w:rPr>
        <w:t>.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局端特別提醒，</w:t>
      </w:r>
      <w:r w:rsidR="00862F29" w:rsidRPr="00CA1694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  <w:shd w:val="pct15" w:color="auto" w:fill="FFFFFF"/>
        </w:rPr>
        <w:t>務必檢核計畫內容與書商提供內容不得雷同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請大家撰寫  時注意</w:t>
      </w:r>
      <w:r w:rsidR="004E4B82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，萬分感謝各位撰寫人的配合與支持!大感恩!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。</w:t>
      </w:r>
    </w:p>
    <w:p w:rsidR="007B306E" w:rsidRPr="00862F29" w:rsidRDefault="007B306E" w:rsidP="007B306E">
      <w:pPr>
        <w:rPr>
          <w:rFonts w:ascii="標楷體" w:eastAsia="標楷體" w:hAnsi="標楷體"/>
          <w:b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tbl>
      <w:tblPr>
        <w:tblStyle w:val="a8"/>
        <w:tblpPr w:leftFromText="180" w:rightFromText="180" w:vertAnchor="text" w:horzAnchor="margin" w:tblpXSpec="center" w:tblpY="136"/>
        <w:tblW w:w="8782" w:type="dxa"/>
        <w:tblLook w:val="04A0" w:firstRow="1" w:lastRow="0" w:firstColumn="1" w:lastColumn="0" w:noHBand="0" w:noVBand="1"/>
      </w:tblPr>
      <w:tblGrid>
        <w:gridCol w:w="4937"/>
        <w:gridCol w:w="3845"/>
      </w:tblGrid>
      <w:tr w:rsidR="00BD7DB0" w:rsidRPr="00394574" w:rsidTr="00BD7DB0">
        <w:trPr>
          <w:trHeight w:val="651"/>
        </w:trPr>
        <w:tc>
          <w:tcPr>
            <w:tcW w:w="4937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113年11月</w:t>
            </w:r>
          </w:p>
        </w:tc>
        <w:tc>
          <w:tcPr>
            <w:tcW w:w="3845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開始撰寫</w:t>
            </w:r>
          </w:p>
        </w:tc>
      </w:tr>
      <w:tr w:rsidR="00BD7DB0" w:rsidRPr="00394574" w:rsidTr="00BD7DB0">
        <w:trPr>
          <w:trHeight w:val="638"/>
        </w:trPr>
        <w:tc>
          <w:tcPr>
            <w:tcW w:w="4937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113年11月6日(三)~11月29日(五)</w:t>
            </w:r>
          </w:p>
        </w:tc>
        <w:tc>
          <w:tcPr>
            <w:tcW w:w="3845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課程計畫撰寫並通過領域初審</w:t>
            </w:r>
          </w:p>
        </w:tc>
      </w:tr>
      <w:tr w:rsidR="00BD7DB0" w:rsidRPr="00394574" w:rsidTr="00BD7DB0">
        <w:trPr>
          <w:trHeight w:val="651"/>
        </w:trPr>
        <w:tc>
          <w:tcPr>
            <w:tcW w:w="4937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113年12月3日(二)前</w:t>
            </w:r>
          </w:p>
        </w:tc>
        <w:tc>
          <w:tcPr>
            <w:tcW w:w="3845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繳交課程計畫電子檔至</w:t>
            </w:r>
          </w:p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教學組信箱</w:t>
            </w:r>
          </w:p>
        </w:tc>
      </w:tr>
      <w:tr w:rsidR="00BD7DB0" w:rsidRPr="00394574" w:rsidTr="00BD7DB0">
        <w:trPr>
          <w:trHeight w:val="651"/>
        </w:trPr>
        <w:tc>
          <w:tcPr>
            <w:tcW w:w="4937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113年12月31日(二)</w:t>
            </w:r>
          </w:p>
        </w:tc>
        <w:tc>
          <w:tcPr>
            <w:tcW w:w="3845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召開課發會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審查課程計畫</w:t>
            </w:r>
          </w:p>
        </w:tc>
      </w:tr>
      <w:tr w:rsidR="00BD7DB0" w:rsidRPr="00394574" w:rsidTr="00BD7DB0">
        <w:trPr>
          <w:trHeight w:val="651"/>
        </w:trPr>
        <w:tc>
          <w:tcPr>
            <w:tcW w:w="8782" w:type="dxa"/>
            <w:gridSpan w:val="2"/>
            <w:vAlign w:val="center"/>
          </w:tcPr>
          <w:p w:rsidR="00BD7DB0" w:rsidRPr="00394574" w:rsidRDefault="00BD7DB0" w:rsidP="00BD7DB0">
            <w:pPr>
              <w:spacing w:line="6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請以電子</w:t>
            </w: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檔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繳交至教學組信箱：</w:t>
            </w:r>
            <w:hyperlink r:id="rId8" w:history="1">
              <w:r w:rsidRPr="00394574">
                <w:rPr>
                  <w:rStyle w:val="ac"/>
                  <w:rFonts w:ascii="文鼎粗圓" w:eastAsia="文鼎粗圓" w:hAnsi="標楷體" w:hint="eastAsia"/>
                  <w:color w:val="0D0D0D" w:themeColor="text1" w:themeTint="F2"/>
                  <w:sz w:val="28"/>
                  <w:szCs w:val="28"/>
                </w:rPr>
                <w:t>camphortree221@gmail.com</w:t>
              </w:r>
            </w:hyperlink>
          </w:p>
          <w:p w:rsidR="00BD7DB0" w:rsidRPr="00394574" w:rsidRDefault="00BD7DB0" w:rsidP="00BD7DB0">
            <w:pPr>
              <w:spacing w:line="6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課程計畫+教學進度表(校訂課程也要)一起才</w:t>
            </w: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完整喔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！</w:t>
            </w:r>
          </w:p>
        </w:tc>
      </w:tr>
    </w:tbl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A03DE0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、八、九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新細明體12號字</w:t>
            </w:r>
            <w:r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</w:t>
            </w:r>
            <w:proofErr w:type="gramStart"/>
            <w:r w:rsidRPr="00016D25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仍需要撰寫進度及能力指標，不能空白，或是只寫『複習考試進度』（若真的沒有安排進度，建議重複上一週的內容）。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</w:t>
            </w:r>
            <w:proofErr w:type="gramStart"/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註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彙整請見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【表件三】、【表件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9904CE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03D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  <w:r w:rsidR="00A03DE0">
              <w:rPr>
                <w:rFonts w:ascii="標楷體" w:eastAsia="標楷體" w:hAnsi="標楷體" w:hint="eastAsia"/>
                <w:sz w:val="28"/>
              </w:rPr>
              <w:t>檔案名稱</w:t>
            </w:r>
          </w:p>
        </w:tc>
        <w:tc>
          <w:tcPr>
            <w:tcW w:w="8123" w:type="dxa"/>
            <w:vAlign w:val="center"/>
          </w:tcPr>
          <w:p w:rsidR="00A03DE0" w:rsidRDefault="00A03DE0" w:rsidP="00A03DE0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E55DE4" w:rsidRPr="00E55DE4" w:rsidRDefault="00A03DE0" w:rsidP="00A03DE0">
            <w:pPr>
              <w:spacing w:line="400" w:lineRule="exact"/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</w:pPr>
            <w:proofErr w:type="gramStart"/>
            <w:r>
              <w:rPr>
                <w:rFonts w:ascii="文鼎粗圓" w:eastAsia="文鼎粗圓" w:hAnsi="標楷體" w:hint="eastAsia"/>
                <w:sz w:val="32"/>
                <w:szCs w:val="32"/>
              </w:rPr>
              <w:t>部定課程</w:t>
            </w:r>
            <w:proofErr w:type="gramEnd"/>
            <w:r>
              <w:rPr>
                <w:rFonts w:ascii="文鼎粗圓" w:eastAsia="文鼎粗圓" w:hAnsi="標楷體" w:hint="eastAsia"/>
                <w:sz w:val="32"/>
                <w:szCs w:val="32"/>
              </w:rPr>
              <w:t>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E55DE4" w:rsidRDefault="00E55DE4" w:rsidP="00E55DE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版本：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自編版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_、全華版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_、佳音版_、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奇鼎版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24965">
              <w:rPr>
                <w:rFonts w:ascii="標楷體" w:eastAsia="標楷體" w:hAnsi="標楷體" w:hint="eastAsia"/>
                <w:sz w:val="28"/>
              </w:rPr>
              <w:t>南一版_、</w:t>
            </w:r>
            <w:proofErr w:type="gramStart"/>
            <w:r w:rsidRPr="00024965">
              <w:rPr>
                <w:rFonts w:ascii="標楷體" w:eastAsia="標楷體" w:hAnsi="標楷體" w:hint="eastAsia"/>
                <w:sz w:val="28"/>
              </w:rPr>
              <w:t>康軒版</w:t>
            </w:r>
            <w:proofErr w:type="gramEnd"/>
            <w:r w:rsidRPr="00024965">
              <w:rPr>
                <w:rFonts w:ascii="標楷體" w:eastAsia="標楷體" w:hAnsi="標楷體" w:hint="eastAsia"/>
                <w:sz w:val="28"/>
              </w:rPr>
              <w:t>_、翰林版_</w:t>
            </w:r>
          </w:p>
          <w:p w:rsidR="00E55DE4" w:rsidRDefault="00E55DE4" w:rsidP="00E55DE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領域：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國語文、英語、數學、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社會(公民與社會)、社會(歷史)、社會(地理)、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自然科學(生物)、自然科學(理化)、自然科學(地球科學)、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健康與體育(健康教育)、</w:t>
            </w:r>
            <w:r w:rsidRPr="00DB6C5A">
              <w:rPr>
                <w:rFonts w:ascii="標楷體" w:eastAsia="標楷體" w:hAnsi="標楷體" w:hint="eastAsia"/>
                <w:sz w:val="28"/>
              </w:rPr>
              <w:t>健康與體育(體育)、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DB6C5A">
              <w:rPr>
                <w:rFonts w:ascii="標楷體" w:eastAsia="標楷體" w:hAnsi="標楷體" w:hint="eastAsia"/>
                <w:sz w:val="28"/>
              </w:rPr>
              <w:t>藝術(表</w:t>
            </w:r>
            <w:proofErr w:type="gramStart"/>
            <w:r w:rsidRPr="00DB6C5A">
              <w:rPr>
                <w:rFonts w:ascii="標楷體" w:eastAsia="標楷體" w:hAnsi="標楷體" w:hint="eastAsia"/>
                <w:sz w:val="28"/>
              </w:rPr>
              <w:t>藝</w:t>
            </w:r>
            <w:proofErr w:type="gramEnd"/>
            <w:r w:rsidRPr="00DB6C5A">
              <w:rPr>
                <w:rFonts w:ascii="標楷體" w:eastAsia="標楷體" w:hAnsi="標楷體" w:hint="eastAsia"/>
                <w:sz w:val="28"/>
              </w:rPr>
              <w:t>藝術)、藝術(視覺藝術)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DB6C5A">
              <w:rPr>
                <w:rFonts w:ascii="標楷體" w:eastAsia="標楷體" w:hAnsi="標楷體" w:hint="eastAsia"/>
                <w:sz w:val="28"/>
              </w:rPr>
              <w:t>藝術(音樂)、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DB6C5A">
              <w:rPr>
                <w:rFonts w:ascii="標楷體" w:eastAsia="標楷體" w:hAnsi="標楷體" w:hint="eastAsia"/>
                <w:sz w:val="28"/>
              </w:rPr>
              <w:t>綜合活動(家政)、綜合活動(童軍)、</w:t>
            </w:r>
            <w:r>
              <w:rPr>
                <w:rFonts w:ascii="標楷體" w:eastAsia="標楷體" w:hAnsi="標楷體" w:hint="eastAsia"/>
                <w:sz w:val="28"/>
              </w:rPr>
              <w:t>綜合活動(輔導)、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科技(生活)、科技(資訊)</w:t>
            </w:r>
          </w:p>
          <w:p w:rsidR="00A03DE0" w:rsidRPr="00E55DE4" w:rsidRDefault="00E55DE4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55DE4">
              <w:rPr>
                <w:rFonts w:ascii="標楷體" w:eastAsia="標楷體" w:hAnsi="標楷體" w:hint="eastAsia"/>
                <w:sz w:val="28"/>
              </w:rPr>
              <w:t xml:space="preserve">例: </w:t>
            </w:r>
            <w:proofErr w:type="gramStart"/>
            <w:r w:rsidRPr="00E55DE4">
              <w:rPr>
                <w:rFonts w:ascii="標楷體" w:eastAsia="標楷體" w:hAnsi="標楷體" w:hint="eastAsia"/>
                <w:sz w:val="28"/>
              </w:rPr>
              <w:t>自編版</w:t>
            </w:r>
            <w:proofErr w:type="gramEnd"/>
            <w:r w:rsidRPr="00E55DE4">
              <w:rPr>
                <w:rFonts w:ascii="標楷體" w:eastAsia="標楷體" w:hAnsi="標楷體" w:hint="eastAsia"/>
                <w:sz w:val="28"/>
              </w:rPr>
              <w:t>_七年級社會(歷史)</w:t>
            </w:r>
          </w:p>
          <w:p w:rsidR="00E55DE4" w:rsidRP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  <w:p w:rsidR="00A03DE0" w:rsidRDefault="00A03DE0" w:rsidP="00A03DE0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32"/>
                <w:szCs w:val="32"/>
              </w:rPr>
              <w:t>校訂課程：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彈性</w:t>
            </w:r>
            <w:r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課程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-年級名稱</w:t>
            </w:r>
          </w:p>
          <w:p w:rsidR="00A03DE0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七年級：國際教育、閱讀指導、樂不思數</w:t>
            </w:r>
          </w:p>
          <w:p w:rsidR="00A03DE0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八年級：英語閱讀、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思數列車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、生活科學</w:t>
            </w:r>
          </w:p>
          <w:p w:rsidR="009904CE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九年級：閱讀指導、英語閱讀、科學素養、探索世界</w:t>
            </w:r>
          </w:p>
          <w:p w:rsidR="00E55DE4" w:rsidRPr="00016D25" w:rsidRDefault="00E55DE4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例:彈性課程-七年級國際教育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proofErr w:type="gramStart"/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A03DE0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D0352F" w:rsidRPr="00A66D6B" w:rsidTr="00D0352F">
        <w:trPr>
          <w:trHeight w:val="157"/>
        </w:trPr>
        <w:tc>
          <w:tcPr>
            <w:tcW w:w="460" w:type="dxa"/>
            <w:vAlign w:val="center"/>
          </w:tcPr>
          <w:p w:rsidR="00D0352F" w:rsidRPr="00A66D6B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D0352F" w:rsidRPr="00A66D6B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A03DE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學年度彈性學習課程</w:t>
            </w:r>
          </w:p>
        </w:tc>
      </w:tr>
      <w:tr w:rsidR="00CB1E01" w:rsidRPr="00A66D6B" w:rsidTr="00D0352F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樂不思數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1E01" w:rsidRPr="00A66D6B" w:rsidTr="00D0352F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思數列車</w:t>
            </w:r>
            <w:proofErr w:type="gramEnd"/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8752A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03DE0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科學素養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800000"/>
              </w:rPr>
              <w:t>＊</w:t>
            </w:r>
            <w:proofErr w:type="gramEnd"/>
            <w:r w:rsidRPr="00E77C29">
              <w:rPr>
                <w:rFonts w:ascii="標楷體" w:eastAsia="標楷體" w:hAnsi="標楷體" w:hint="eastAsia"/>
                <w:color w:val="800000"/>
              </w:rPr>
              <w:t xml:space="preserve">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FF9900"/>
              </w:rPr>
              <w:t>＆</w:t>
            </w:r>
            <w:proofErr w:type="gramEnd"/>
            <w:r w:rsidRPr="00E77C29">
              <w:rPr>
                <w:rFonts w:ascii="標楷體" w:eastAsia="標楷體" w:hAnsi="標楷體" w:hint="eastAsia"/>
                <w:color w:val="FF9900"/>
              </w:rPr>
              <w:t xml:space="preserve">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CB1E01">
              <w:rPr>
                <w:rFonts w:ascii="標楷體" w:eastAsia="標楷體" w:hAnsi="標楷體" w:hint="eastAsia"/>
                <w:szCs w:val="24"/>
              </w:rPr>
              <w:t>11</w:t>
            </w:r>
            <w:r w:rsidR="00E55DE4">
              <w:rPr>
                <w:rFonts w:ascii="標楷體" w:eastAsia="標楷體" w:hAnsi="標楷體" w:hint="eastAsia"/>
                <w:szCs w:val="24"/>
              </w:rPr>
              <w:t>3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週班會課撥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CD6D8B" w:rsidRDefault="00CB1E01" w:rsidP="005207E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:rsidR="00CB1E01" w:rsidRPr="00CD6D8B" w:rsidRDefault="00CB1E01" w:rsidP="002F63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F72EFD" w:rsidRDefault="00CB1E01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:rsidR="00CB1E01" w:rsidRPr="00F72EFD" w:rsidRDefault="00CB1E01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C6E0A" w:rsidRPr="005C6E0A" w:rsidRDefault="005C6E0A" w:rsidP="005C6E0A">
      <w:pPr>
        <w:jc w:val="center"/>
        <w:rPr>
          <w:rFonts w:ascii="標楷體" w:eastAsia="標楷體" w:hAnsi="標楷體"/>
          <w:sz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proofErr w:type="gramStart"/>
            <w:r w:rsidRPr="00016D25">
              <w:rPr>
                <w:rFonts w:ascii="標楷體" w:eastAsia="標楷體" w:hAnsi="標楷體" w:hint="eastAsia"/>
                <w:szCs w:val="24"/>
              </w:rPr>
              <w:t>學生互評</w:t>
            </w:r>
            <w:proofErr w:type="gramEnd"/>
            <w:r w:rsidRPr="00016D25">
              <w:rPr>
                <w:rFonts w:ascii="標楷體" w:eastAsia="標楷體" w:hAnsi="標楷體" w:hint="eastAsia"/>
                <w:szCs w:val="24"/>
              </w:rPr>
              <w:t xml:space="preserve">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38C" w:rsidRDefault="005B538C" w:rsidP="00376F81">
      <w:r>
        <w:separator/>
      </w:r>
    </w:p>
  </w:endnote>
  <w:endnote w:type="continuationSeparator" w:id="0">
    <w:p w:rsidR="005B538C" w:rsidRDefault="005B538C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38C" w:rsidRDefault="005B538C" w:rsidP="00376F81">
      <w:r>
        <w:separator/>
      </w:r>
    </w:p>
  </w:footnote>
  <w:footnote w:type="continuationSeparator" w:id="0">
    <w:p w:rsidR="005B538C" w:rsidRDefault="005B538C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0D"/>
    <w:rsid w:val="00010112"/>
    <w:rsid w:val="00016D25"/>
    <w:rsid w:val="00024965"/>
    <w:rsid w:val="00040A37"/>
    <w:rsid w:val="00063303"/>
    <w:rsid w:val="0009790D"/>
    <w:rsid w:val="000A0548"/>
    <w:rsid w:val="00100802"/>
    <w:rsid w:val="00121EDA"/>
    <w:rsid w:val="00134FA4"/>
    <w:rsid w:val="00152963"/>
    <w:rsid w:val="001771FE"/>
    <w:rsid w:val="00180CCC"/>
    <w:rsid w:val="001C1686"/>
    <w:rsid w:val="001D1AA5"/>
    <w:rsid w:val="001D283A"/>
    <w:rsid w:val="00204F9D"/>
    <w:rsid w:val="00210FCF"/>
    <w:rsid w:val="00246305"/>
    <w:rsid w:val="00246371"/>
    <w:rsid w:val="00266C32"/>
    <w:rsid w:val="0029533F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94574"/>
    <w:rsid w:val="003B364C"/>
    <w:rsid w:val="003B7FB0"/>
    <w:rsid w:val="003C75A6"/>
    <w:rsid w:val="003C7E84"/>
    <w:rsid w:val="003D21C4"/>
    <w:rsid w:val="003D6258"/>
    <w:rsid w:val="003F5F96"/>
    <w:rsid w:val="00427AFE"/>
    <w:rsid w:val="00427F69"/>
    <w:rsid w:val="004E009A"/>
    <w:rsid w:val="004E4B82"/>
    <w:rsid w:val="005159C7"/>
    <w:rsid w:val="005201FA"/>
    <w:rsid w:val="005256D1"/>
    <w:rsid w:val="0056480C"/>
    <w:rsid w:val="0057682A"/>
    <w:rsid w:val="005B538C"/>
    <w:rsid w:val="005B6875"/>
    <w:rsid w:val="005C6E0A"/>
    <w:rsid w:val="005D0D43"/>
    <w:rsid w:val="005D2492"/>
    <w:rsid w:val="005E05D1"/>
    <w:rsid w:val="005F21DA"/>
    <w:rsid w:val="0060420F"/>
    <w:rsid w:val="00627756"/>
    <w:rsid w:val="00665262"/>
    <w:rsid w:val="006717A0"/>
    <w:rsid w:val="006C1269"/>
    <w:rsid w:val="006C2977"/>
    <w:rsid w:val="006D5021"/>
    <w:rsid w:val="006D567B"/>
    <w:rsid w:val="00702E27"/>
    <w:rsid w:val="00705E22"/>
    <w:rsid w:val="00734F55"/>
    <w:rsid w:val="00770186"/>
    <w:rsid w:val="007717E4"/>
    <w:rsid w:val="007B306E"/>
    <w:rsid w:val="007C4015"/>
    <w:rsid w:val="007D4915"/>
    <w:rsid w:val="00805F70"/>
    <w:rsid w:val="00806809"/>
    <w:rsid w:val="00826895"/>
    <w:rsid w:val="0083628C"/>
    <w:rsid w:val="00847FDE"/>
    <w:rsid w:val="00862F29"/>
    <w:rsid w:val="008737CC"/>
    <w:rsid w:val="00896063"/>
    <w:rsid w:val="008B34CE"/>
    <w:rsid w:val="008D45B7"/>
    <w:rsid w:val="008F623A"/>
    <w:rsid w:val="009177CC"/>
    <w:rsid w:val="00956B60"/>
    <w:rsid w:val="009904CE"/>
    <w:rsid w:val="009C2B10"/>
    <w:rsid w:val="009D2901"/>
    <w:rsid w:val="009E19BC"/>
    <w:rsid w:val="009F2956"/>
    <w:rsid w:val="00A03DE0"/>
    <w:rsid w:val="00A304E2"/>
    <w:rsid w:val="00A426A1"/>
    <w:rsid w:val="00AA2028"/>
    <w:rsid w:val="00AB7664"/>
    <w:rsid w:val="00AD5A88"/>
    <w:rsid w:val="00AF7D0D"/>
    <w:rsid w:val="00B11781"/>
    <w:rsid w:val="00B1366A"/>
    <w:rsid w:val="00B25FE6"/>
    <w:rsid w:val="00B30D64"/>
    <w:rsid w:val="00B713CA"/>
    <w:rsid w:val="00B740AE"/>
    <w:rsid w:val="00B75F9A"/>
    <w:rsid w:val="00B81408"/>
    <w:rsid w:val="00BA660F"/>
    <w:rsid w:val="00BD7DB0"/>
    <w:rsid w:val="00BE13B1"/>
    <w:rsid w:val="00BE79D3"/>
    <w:rsid w:val="00C02E00"/>
    <w:rsid w:val="00C0364E"/>
    <w:rsid w:val="00C31EAF"/>
    <w:rsid w:val="00C364F1"/>
    <w:rsid w:val="00C422DE"/>
    <w:rsid w:val="00C57E13"/>
    <w:rsid w:val="00CA1694"/>
    <w:rsid w:val="00CA69B9"/>
    <w:rsid w:val="00CA79AB"/>
    <w:rsid w:val="00CB1E01"/>
    <w:rsid w:val="00CC33E7"/>
    <w:rsid w:val="00CD33A1"/>
    <w:rsid w:val="00CD6D8B"/>
    <w:rsid w:val="00CE75B8"/>
    <w:rsid w:val="00D0352F"/>
    <w:rsid w:val="00D1733C"/>
    <w:rsid w:val="00D924DD"/>
    <w:rsid w:val="00DA570E"/>
    <w:rsid w:val="00DB59EF"/>
    <w:rsid w:val="00DB6C5A"/>
    <w:rsid w:val="00DE27FA"/>
    <w:rsid w:val="00E03E1C"/>
    <w:rsid w:val="00E04D70"/>
    <w:rsid w:val="00E243F6"/>
    <w:rsid w:val="00E47725"/>
    <w:rsid w:val="00E52FB9"/>
    <w:rsid w:val="00E55DE4"/>
    <w:rsid w:val="00E6082C"/>
    <w:rsid w:val="00E77C29"/>
    <w:rsid w:val="00EB1127"/>
    <w:rsid w:val="00EE4E59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2F2B8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DB6D-8583-420F-84F9-62E9EE47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6</cp:revision>
  <cp:lastPrinted>2020-11-16T11:55:00Z</cp:lastPrinted>
  <dcterms:created xsi:type="dcterms:W3CDTF">2024-11-06T07:39:00Z</dcterms:created>
  <dcterms:modified xsi:type="dcterms:W3CDTF">2024-11-06T10:20:00Z</dcterms:modified>
</cp:coreProperties>
</file>