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2F" w:rsidRDefault="00A6212F" w:rsidP="009E2AD7">
      <w:pPr>
        <w:pStyle w:val="Default"/>
        <w:jc w:val="center"/>
        <w:rPr>
          <w:sz w:val="32"/>
          <w:szCs w:val="32"/>
        </w:rPr>
      </w:pPr>
      <w:r w:rsidRPr="00A6212F">
        <w:rPr>
          <w:rFonts w:hint="eastAsia"/>
          <w:sz w:val="32"/>
          <w:szCs w:val="32"/>
        </w:rPr>
        <w:t>新北市立樟樹國際實創高級中等學校</w:t>
      </w:r>
    </w:p>
    <w:p w:rsidR="00725F22" w:rsidRPr="00326C8C" w:rsidRDefault="00725F22" w:rsidP="009E2AD7">
      <w:pPr>
        <w:pStyle w:val="Default"/>
        <w:jc w:val="center"/>
        <w:rPr>
          <w:sz w:val="32"/>
          <w:szCs w:val="32"/>
        </w:rPr>
      </w:pPr>
      <w:r w:rsidRPr="00326C8C">
        <w:rPr>
          <w:rFonts w:hint="eastAsia"/>
          <w:sz w:val="32"/>
          <w:szCs w:val="32"/>
        </w:rPr>
        <w:t>員工職場霸凌防治及處理作業規定</w:t>
      </w:r>
    </w:p>
    <w:p w:rsidR="00725F22" w:rsidRDefault="00725F22" w:rsidP="00A6212F">
      <w:pPr>
        <w:pStyle w:val="Default"/>
        <w:ind w:right="380"/>
        <w:jc w:val="right"/>
        <w:rPr>
          <w:rFonts w:hint="eastAsia"/>
          <w:sz w:val="19"/>
          <w:szCs w:val="19"/>
        </w:rPr>
      </w:pPr>
    </w:p>
    <w:p w:rsidR="00725F22" w:rsidRDefault="00725F22" w:rsidP="00725F22">
      <w:pPr>
        <w:pStyle w:val="Default"/>
        <w:adjustRightInd/>
        <w:snapToGrid w:val="0"/>
        <w:spacing w:line="240" w:lineRule="atLeast"/>
        <w:rPr>
          <w:sz w:val="28"/>
          <w:szCs w:val="28"/>
        </w:rPr>
      </w:pPr>
    </w:p>
    <w:p w:rsidR="00725F22" w:rsidRPr="00725F22" w:rsidRDefault="009E2AD7" w:rsidP="00350884">
      <w:pPr>
        <w:pStyle w:val="Default"/>
        <w:adjustRightInd/>
        <w:snapToGrid w:val="0"/>
        <w:spacing w:line="240" w:lineRule="atLeast"/>
        <w:ind w:leftChars="1" w:left="568" w:hangingChars="202" w:hanging="566"/>
        <w:rPr>
          <w:sz w:val="28"/>
          <w:szCs w:val="28"/>
        </w:rPr>
      </w:pPr>
      <w:r>
        <w:rPr>
          <w:rFonts w:hint="eastAsia"/>
          <w:sz w:val="28"/>
          <w:szCs w:val="28"/>
        </w:rPr>
        <w:t>一、</w:t>
      </w:r>
      <w:r w:rsidR="00A6212F" w:rsidRPr="00A6212F">
        <w:rPr>
          <w:rFonts w:hint="eastAsia"/>
          <w:sz w:val="28"/>
          <w:szCs w:val="28"/>
        </w:rPr>
        <w:t>新北市立樟樹國際實創高級中等學校</w:t>
      </w:r>
      <w:r w:rsidR="00725F22" w:rsidRPr="00725F22">
        <w:rPr>
          <w:rFonts w:hint="eastAsia"/>
          <w:sz w:val="28"/>
          <w:szCs w:val="28"/>
        </w:rPr>
        <w:t>（以下簡稱本校）為建構健康友善之職場環境，提供</w:t>
      </w:r>
      <w:r w:rsidRPr="009E2AD7">
        <w:rPr>
          <w:rFonts w:hint="eastAsia"/>
          <w:sz w:val="28"/>
          <w:szCs w:val="28"/>
        </w:rPr>
        <w:t>員工</w:t>
      </w:r>
      <w:r w:rsidR="00725F22" w:rsidRPr="00725F22">
        <w:rPr>
          <w:rFonts w:hint="eastAsia"/>
          <w:sz w:val="28"/>
          <w:szCs w:val="28"/>
        </w:rPr>
        <w:t>免受霸凌侵犯之職場，使其安心投入工作，特依公務人員保障法、公務人員安全及衛生防護辦法、行政院所屬及地方機關學校員工協助方案等規定，並參照行政院人事行政總處提供之「員工職場霸凌防治與處理建議作為」及「員工職場霸凌處理標準流程</w:t>
      </w:r>
      <w:r w:rsidR="00725F22" w:rsidRPr="00725F22">
        <w:rPr>
          <w:sz w:val="28"/>
          <w:szCs w:val="28"/>
        </w:rPr>
        <w:t>(</w:t>
      </w:r>
      <w:r w:rsidR="00725F22" w:rsidRPr="00725F22">
        <w:rPr>
          <w:rFonts w:hint="eastAsia"/>
          <w:sz w:val="28"/>
          <w:szCs w:val="28"/>
        </w:rPr>
        <w:t>範例</w:t>
      </w:r>
      <w:r w:rsidR="00725F22" w:rsidRPr="00725F22">
        <w:rPr>
          <w:sz w:val="28"/>
          <w:szCs w:val="28"/>
        </w:rPr>
        <w:t>)</w:t>
      </w:r>
      <w:r w:rsidR="00725F22" w:rsidRPr="00725F22">
        <w:rPr>
          <w:rFonts w:hint="eastAsia"/>
          <w:sz w:val="28"/>
          <w:szCs w:val="28"/>
        </w:rPr>
        <w:t>」，訂定本校員工職場霸凌防治及處理作業規定（以下簡稱本作業規定</w:t>
      </w:r>
      <w:r w:rsidR="00725F22" w:rsidRPr="00725F22">
        <w:rPr>
          <w:sz w:val="28"/>
          <w:szCs w:val="28"/>
        </w:rPr>
        <w:t>)</w:t>
      </w:r>
      <w:r w:rsidR="00725F22" w:rsidRPr="00725F22">
        <w:rPr>
          <w:rFonts w:hint="eastAsia"/>
          <w:sz w:val="28"/>
          <w:szCs w:val="28"/>
        </w:rPr>
        <w:t>。</w:t>
      </w:r>
      <w:r w:rsidR="00725F22" w:rsidRPr="00725F22">
        <w:rPr>
          <w:sz w:val="28"/>
          <w:szCs w:val="28"/>
        </w:rPr>
        <w:t xml:space="preserve"> </w:t>
      </w:r>
    </w:p>
    <w:p w:rsidR="00725F22" w:rsidRDefault="00725F22" w:rsidP="00725F22">
      <w:pPr>
        <w:pStyle w:val="Default"/>
        <w:adjustRightInd/>
        <w:spacing w:line="240" w:lineRule="atLeast"/>
        <w:rPr>
          <w:sz w:val="28"/>
          <w:szCs w:val="28"/>
        </w:rPr>
      </w:pPr>
    </w:p>
    <w:p w:rsidR="00725F22" w:rsidRDefault="00725F22" w:rsidP="00725F22">
      <w:pPr>
        <w:pStyle w:val="Default"/>
        <w:adjustRightInd/>
        <w:spacing w:line="240" w:lineRule="atLeast"/>
        <w:rPr>
          <w:sz w:val="28"/>
          <w:szCs w:val="28"/>
        </w:rPr>
      </w:pPr>
      <w:r>
        <w:rPr>
          <w:rFonts w:hint="eastAsia"/>
          <w:sz w:val="28"/>
          <w:szCs w:val="28"/>
        </w:rPr>
        <w:t>二、本作業規定用詞定義如下：</w:t>
      </w:r>
      <w:r>
        <w:rPr>
          <w:sz w:val="28"/>
          <w:szCs w:val="28"/>
        </w:rPr>
        <w:t xml:space="preserve"> </w:t>
      </w:r>
    </w:p>
    <w:p w:rsidR="00725F22" w:rsidRDefault="00725F22" w:rsidP="00725F22">
      <w:pPr>
        <w:pStyle w:val="Default"/>
        <w:adjustRightInd/>
        <w:spacing w:line="240" w:lineRule="atLeast"/>
        <w:rPr>
          <w:sz w:val="28"/>
          <w:szCs w:val="28"/>
        </w:rPr>
      </w:pPr>
      <w:r>
        <w:rPr>
          <w:rFonts w:hint="eastAsia"/>
          <w:sz w:val="28"/>
          <w:szCs w:val="28"/>
        </w:rPr>
        <w:t>（一）員工：指本校職員、技工、工友、約聘僱人員。</w:t>
      </w:r>
      <w:r>
        <w:rPr>
          <w:sz w:val="28"/>
          <w:szCs w:val="28"/>
        </w:rPr>
        <w:t xml:space="preserve"> </w:t>
      </w:r>
    </w:p>
    <w:p w:rsidR="00725F22" w:rsidRDefault="00725F22" w:rsidP="00326C8C">
      <w:pPr>
        <w:pStyle w:val="Default"/>
        <w:adjustRightInd/>
        <w:spacing w:line="240" w:lineRule="atLeast"/>
        <w:ind w:left="826" w:hangingChars="295" w:hanging="826"/>
        <w:rPr>
          <w:sz w:val="28"/>
          <w:szCs w:val="28"/>
        </w:rPr>
      </w:pPr>
      <w:r>
        <w:rPr>
          <w:rFonts w:hint="eastAsia"/>
          <w:sz w:val="28"/>
          <w:szCs w:val="28"/>
        </w:rPr>
        <w:t>（二）職場霸凌：指發生在工作場所中，藉由權力濫用與不公平之處罰，造     成持續性之冒犯、威脅、冷落、孤立或侮辱行為，使被霸凌者感到受挫、被威脅、羞辱、被孤立及受傷，進而折損其自信並帶來沈重之身心壓力。</w:t>
      </w:r>
      <w:r>
        <w:rPr>
          <w:sz w:val="28"/>
          <w:szCs w:val="28"/>
        </w:rPr>
        <w:t xml:space="preserve"> </w:t>
      </w:r>
    </w:p>
    <w:p w:rsidR="00725F22" w:rsidRDefault="00725F22" w:rsidP="00725F22">
      <w:pPr>
        <w:pStyle w:val="Default"/>
        <w:adjustRightInd/>
        <w:spacing w:line="240" w:lineRule="atLeast"/>
        <w:rPr>
          <w:sz w:val="28"/>
          <w:szCs w:val="28"/>
        </w:rPr>
      </w:pPr>
    </w:p>
    <w:p w:rsidR="00725F22" w:rsidRDefault="00725F22" w:rsidP="00326C8C">
      <w:pPr>
        <w:pStyle w:val="Default"/>
        <w:adjustRightInd/>
        <w:spacing w:line="240" w:lineRule="atLeast"/>
        <w:ind w:left="566" w:hangingChars="202" w:hanging="566"/>
        <w:rPr>
          <w:sz w:val="28"/>
          <w:szCs w:val="28"/>
        </w:rPr>
      </w:pPr>
      <w:r>
        <w:rPr>
          <w:rFonts w:hint="eastAsia"/>
          <w:sz w:val="28"/>
          <w:szCs w:val="28"/>
        </w:rPr>
        <w:t>三、本校應防治工作場所職場霸凌之發生，保護員工不受職場霸凌之威脅，建立友善之職場環境，提升主管與部屬正確工作觀念。如有職場霸凌或疑似情事發生時，應即檢討、改善防治措施。</w:t>
      </w:r>
      <w:r>
        <w:rPr>
          <w:sz w:val="28"/>
          <w:szCs w:val="28"/>
        </w:rPr>
        <w:t xml:space="preserve"> </w:t>
      </w:r>
    </w:p>
    <w:p w:rsidR="00725F22" w:rsidRDefault="00725F22" w:rsidP="00326C8C">
      <w:pPr>
        <w:pStyle w:val="Default"/>
        <w:adjustRightInd/>
        <w:spacing w:line="240" w:lineRule="atLeast"/>
        <w:ind w:left="566" w:hangingChars="202" w:hanging="566"/>
        <w:rPr>
          <w:sz w:val="28"/>
          <w:szCs w:val="28"/>
        </w:rPr>
      </w:pPr>
      <w:r>
        <w:rPr>
          <w:rFonts w:hint="eastAsia"/>
          <w:sz w:val="28"/>
          <w:szCs w:val="28"/>
        </w:rPr>
        <w:t xml:space="preserve">    為加強員工有關職場霸凌防治措施及申訴管道之宣導，本校得利用各種集會、印刷品、網際網路及訓練課程傳遞相關訊息。</w:t>
      </w:r>
      <w:r>
        <w:rPr>
          <w:sz w:val="28"/>
          <w:szCs w:val="28"/>
        </w:rPr>
        <w:t xml:space="preserve"> </w:t>
      </w:r>
    </w:p>
    <w:p w:rsidR="00725F22" w:rsidRDefault="00725F22" w:rsidP="00725F22">
      <w:pPr>
        <w:pStyle w:val="Default"/>
        <w:adjustRightInd/>
        <w:spacing w:line="240" w:lineRule="atLeast"/>
        <w:rPr>
          <w:sz w:val="28"/>
          <w:szCs w:val="28"/>
        </w:rPr>
      </w:pPr>
    </w:p>
    <w:p w:rsidR="00725F22" w:rsidRDefault="00725F22" w:rsidP="00326C8C">
      <w:pPr>
        <w:pStyle w:val="Default"/>
        <w:adjustRightInd/>
        <w:spacing w:line="240" w:lineRule="atLeast"/>
        <w:ind w:left="560" w:hangingChars="200" w:hanging="560"/>
        <w:rPr>
          <w:sz w:val="28"/>
          <w:szCs w:val="28"/>
        </w:rPr>
      </w:pPr>
      <w:r>
        <w:rPr>
          <w:rFonts w:hint="eastAsia"/>
          <w:sz w:val="28"/>
          <w:szCs w:val="28"/>
        </w:rPr>
        <w:t>四、為防治職場霸凌行為，提供員工免於職場霸凌之工作環境，本校設置職場霸凌申訴管道如下，相關資訊應於工作場所顯著之處公開揭示：</w:t>
      </w:r>
      <w:r>
        <w:rPr>
          <w:sz w:val="28"/>
          <w:szCs w:val="28"/>
        </w:rPr>
        <w:t xml:space="preserve"> </w:t>
      </w:r>
    </w:p>
    <w:p w:rsidR="00725F22" w:rsidRDefault="00725F22" w:rsidP="00725F22">
      <w:pPr>
        <w:pStyle w:val="Default"/>
        <w:adjustRightInd/>
        <w:spacing w:line="240" w:lineRule="atLeast"/>
        <w:rPr>
          <w:sz w:val="28"/>
          <w:szCs w:val="28"/>
        </w:rPr>
      </w:pPr>
      <w:r>
        <w:rPr>
          <w:rFonts w:hint="eastAsia"/>
          <w:sz w:val="28"/>
          <w:szCs w:val="28"/>
        </w:rPr>
        <w:t>（一）申訴專線電話：</w:t>
      </w:r>
      <w:r>
        <w:rPr>
          <w:sz w:val="28"/>
          <w:szCs w:val="28"/>
        </w:rPr>
        <w:t>02-</w:t>
      </w:r>
      <w:r w:rsidR="00350884">
        <w:rPr>
          <w:sz w:val="28"/>
          <w:szCs w:val="28"/>
        </w:rPr>
        <w:t>2</w:t>
      </w:r>
      <w:r w:rsidR="00A6212F">
        <w:rPr>
          <w:rFonts w:hint="eastAsia"/>
          <w:sz w:val="28"/>
          <w:szCs w:val="28"/>
        </w:rPr>
        <w:t>64</w:t>
      </w:r>
      <w:r w:rsidR="00A6212F">
        <w:rPr>
          <w:sz w:val="28"/>
          <w:szCs w:val="28"/>
        </w:rPr>
        <w:t>30686</w:t>
      </w:r>
      <w:r>
        <w:rPr>
          <w:rFonts w:hint="eastAsia"/>
          <w:sz w:val="28"/>
          <w:szCs w:val="28"/>
        </w:rPr>
        <w:t>分機</w:t>
      </w:r>
      <w:r w:rsidR="00A6212F">
        <w:rPr>
          <w:rFonts w:hint="eastAsia"/>
          <w:sz w:val="28"/>
          <w:szCs w:val="28"/>
        </w:rPr>
        <w:t>50</w:t>
      </w:r>
      <w:r w:rsidR="00842C9C">
        <w:rPr>
          <w:rFonts w:hint="eastAsia"/>
          <w:sz w:val="28"/>
          <w:szCs w:val="28"/>
        </w:rPr>
        <w:t>0</w:t>
      </w:r>
      <w:r>
        <w:rPr>
          <w:sz w:val="28"/>
          <w:szCs w:val="28"/>
        </w:rPr>
        <w:t xml:space="preserve"> </w:t>
      </w:r>
    </w:p>
    <w:p w:rsidR="00725F22" w:rsidRDefault="00A6212F" w:rsidP="00725F22">
      <w:pPr>
        <w:pStyle w:val="Default"/>
        <w:adjustRightInd/>
        <w:spacing w:line="240" w:lineRule="atLeast"/>
        <w:rPr>
          <w:sz w:val="28"/>
          <w:szCs w:val="28"/>
        </w:rPr>
      </w:pPr>
      <w:r>
        <w:rPr>
          <w:rFonts w:hint="eastAsia"/>
          <w:sz w:val="28"/>
          <w:szCs w:val="28"/>
        </w:rPr>
        <w:t>（二）</w:t>
      </w:r>
      <w:r>
        <w:rPr>
          <w:rFonts w:hint="eastAsia"/>
          <w:sz w:val="28"/>
          <w:szCs w:val="28"/>
        </w:rPr>
        <w:t>申訴電子信箱：</w:t>
      </w:r>
      <w:r>
        <w:rPr>
          <w:sz w:val="28"/>
          <w:szCs w:val="28"/>
          <w:u w:val="single"/>
        </w:rPr>
        <w:t>a</w:t>
      </w:r>
      <w:r>
        <w:rPr>
          <w:rFonts w:hint="eastAsia"/>
          <w:sz w:val="28"/>
          <w:szCs w:val="28"/>
          <w:u w:val="single"/>
        </w:rPr>
        <w:t>l2577</w:t>
      </w:r>
      <w:r w:rsidRPr="00350884">
        <w:rPr>
          <w:sz w:val="28"/>
          <w:szCs w:val="28"/>
          <w:u w:val="single"/>
        </w:rPr>
        <w:t>@ntpc.</w:t>
      </w:r>
      <w:r>
        <w:rPr>
          <w:sz w:val="28"/>
          <w:szCs w:val="28"/>
          <w:u w:val="single"/>
        </w:rPr>
        <w:t>gov</w:t>
      </w:r>
      <w:r w:rsidRPr="00350884">
        <w:rPr>
          <w:sz w:val="28"/>
          <w:szCs w:val="28"/>
          <w:u w:val="single"/>
        </w:rPr>
        <w:t>.tw</w:t>
      </w:r>
    </w:p>
    <w:p w:rsidR="00725F22" w:rsidRPr="00840D22" w:rsidRDefault="00725F22" w:rsidP="00725F22">
      <w:pPr>
        <w:pStyle w:val="Default"/>
        <w:adjustRightInd/>
        <w:spacing w:line="240" w:lineRule="atLeast"/>
        <w:rPr>
          <w:sz w:val="28"/>
          <w:szCs w:val="28"/>
        </w:rPr>
      </w:pPr>
      <w:r>
        <w:rPr>
          <w:rFonts w:hint="eastAsia"/>
          <w:sz w:val="28"/>
          <w:szCs w:val="28"/>
        </w:rPr>
        <w:t>（三）</w:t>
      </w:r>
      <w:r w:rsidR="00A6212F" w:rsidRPr="00222993">
        <w:rPr>
          <w:sz w:val="28"/>
          <w:szCs w:val="28"/>
        </w:rPr>
        <w:t>單位主管及人事室</w:t>
      </w:r>
      <w:r w:rsidR="00A6212F">
        <w:rPr>
          <w:rFonts w:hint="eastAsia"/>
          <w:sz w:val="28"/>
          <w:szCs w:val="28"/>
        </w:rPr>
        <w:t>。</w:t>
      </w:r>
    </w:p>
    <w:p w:rsidR="00725F22" w:rsidRDefault="00725F22" w:rsidP="00725F22">
      <w:pPr>
        <w:pStyle w:val="Default"/>
        <w:adjustRightInd/>
        <w:spacing w:line="240" w:lineRule="atLeast"/>
        <w:rPr>
          <w:rFonts w:cstheme="minorBidi"/>
          <w:color w:val="auto"/>
          <w:sz w:val="28"/>
          <w:szCs w:val="28"/>
        </w:rPr>
      </w:pP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五、 職場霸凌事件申訴處理程序： </w:t>
      </w:r>
    </w:p>
    <w:p w:rsidR="00725F22" w:rsidRDefault="00725F22" w:rsidP="00DE28A1">
      <w:pPr>
        <w:pStyle w:val="Default"/>
        <w:adjustRightInd/>
        <w:spacing w:line="240" w:lineRule="atLeast"/>
        <w:ind w:left="854" w:hangingChars="305" w:hanging="854"/>
        <w:rPr>
          <w:rFonts w:cstheme="minorBidi"/>
          <w:color w:val="auto"/>
          <w:sz w:val="28"/>
          <w:szCs w:val="28"/>
        </w:rPr>
      </w:pPr>
      <w:r>
        <w:rPr>
          <w:rFonts w:cstheme="minorBidi"/>
          <w:color w:val="auto"/>
          <w:sz w:val="28"/>
          <w:szCs w:val="28"/>
        </w:rPr>
        <w:t>（一）當事人應於事實發生後，親自或委託代理人向人事室提出書面申訴或紀</w:t>
      </w:r>
      <w:r>
        <w:rPr>
          <w:rFonts w:cstheme="minorBidi" w:hint="eastAsia"/>
          <w:color w:val="auto"/>
          <w:sz w:val="28"/>
          <w:szCs w:val="28"/>
        </w:rPr>
        <w:t xml:space="preserve">      </w:t>
      </w:r>
      <w:r>
        <w:rPr>
          <w:rFonts w:cstheme="minorBidi"/>
          <w:color w:val="auto"/>
          <w:sz w:val="28"/>
          <w:szCs w:val="28"/>
        </w:rPr>
        <w:t xml:space="preserve">錄 (附件一)。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（二）申訴書應載明下列事項，並由申訴人簽名或蓋章： </w:t>
      </w:r>
    </w:p>
    <w:p w:rsidR="00725F22" w:rsidRDefault="00725F22" w:rsidP="00DE28A1">
      <w:pPr>
        <w:pStyle w:val="Default"/>
        <w:adjustRightInd/>
        <w:spacing w:line="240" w:lineRule="atLeast"/>
        <w:ind w:left="840" w:hangingChars="300" w:hanging="840"/>
        <w:rPr>
          <w:rFonts w:cstheme="minorBidi"/>
          <w:color w:val="auto"/>
          <w:sz w:val="28"/>
          <w:szCs w:val="28"/>
        </w:rPr>
      </w:pPr>
      <w:r>
        <w:rPr>
          <w:rFonts w:cstheme="minorBidi" w:hint="eastAsia"/>
          <w:color w:val="auto"/>
          <w:sz w:val="28"/>
          <w:szCs w:val="28"/>
        </w:rPr>
        <w:t xml:space="preserve">   </w:t>
      </w:r>
      <w:r>
        <w:rPr>
          <w:rFonts w:cstheme="minorBidi"/>
          <w:color w:val="auto"/>
          <w:sz w:val="28"/>
          <w:szCs w:val="28"/>
        </w:rPr>
        <w:t xml:space="preserve">1、申訴人姓名、性別、出生年月日、國民身分證統一編號或護照號碼、服務單位與職稱、住居所、聯絡電話、申訴日期。 </w:t>
      </w:r>
    </w:p>
    <w:p w:rsidR="00725F22" w:rsidRDefault="00725F22" w:rsidP="00DE28A1">
      <w:pPr>
        <w:pStyle w:val="Default"/>
        <w:adjustRightInd/>
        <w:spacing w:line="240" w:lineRule="atLeast"/>
        <w:ind w:left="840" w:hangingChars="300" w:hanging="840"/>
        <w:rPr>
          <w:rFonts w:cstheme="minorBidi"/>
          <w:color w:val="auto"/>
          <w:sz w:val="28"/>
          <w:szCs w:val="28"/>
        </w:rPr>
      </w:pPr>
      <w:r>
        <w:rPr>
          <w:rFonts w:cstheme="minorBidi" w:hint="eastAsia"/>
          <w:color w:val="auto"/>
          <w:sz w:val="28"/>
          <w:szCs w:val="28"/>
        </w:rPr>
        <w:t xml:space="preserve">   </w:t>
      </w:r>
      <w:r>
        <w:rPr>
          <w:rFonts w:cstheme="minorBidi"/>
          <w:color w:val="auto"/>
          <w:sz w:val="28"/>
          <w:szCs w:val="28"/>
        </w:rPr>
        <w:t xml:space="preserve">2、有法定或委任代理人者，應載明其姓名、性別、出生年月日、國民身分證統一編號或護照號碼、職業、住居所及聯絡電話。委任代理人並應檢附委任書(附件二)。 </w:t>
      </w:r>
    </w:p>
    <w:p w:rsidR="00725F22" w:rsidRDefault="00725F22" w:rsidP="00DE28A1">
      <w:pPr>
        <w:pStyle w:val="Default"/>
        <w:adjustRightInd/>
        <w:spacing w:line="240" w:lineRule="atLeast"/>
        <w:ind w:left="840" w:hangingChars="300" w:hanging="840"/>
        <w:rPr>
          <w:rFonts w:cstheme="minorBidi"/>
          <w:color w:val="auto"/>
          <w:sz w:val="28"/>
          <w:szCs w:val="28"/>
        </w:rPr>
      </w:pPr>
      <w:r>
        <w:rPr>
          <w:rFonts w:cstheme="minorBidi" w:hint="eastAsia"/>
          <w:color w:val="auto"/>
          <w:sz w:val="28"/>
          <w:szCs w:val="28"/>
        </w:rPr>
        <w:t xml:space="preserve">   </w:t>
      </w:r>
      <w:r>
        <w:rPr>
          <w:rFonts w:cstheme="minorBidi"/>
          <w:color w:val="auto"/>
          <w:sz w:val="28"/>
          <w:szCs w:val="28"/>
        </w:rPr>
        <w:t xml:space="preserve">3、事實發生日期、時間、地點、發生事件時之行為、過程、內容、相關事證或人證。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（三）申訴或紀錄不合前項規定，而其情形可補正者，應通知申訴人於十四日</w:t>
      </w:r>
      <w:r>
        <w:rPr>
          <w:rFonts w:cstheme="minorBidi" w:hint="eastAsia"/>
          <w:color w:val="auto"/>
          <w:sz w:val="28"/>
          <w:szCs w:val="28"/>
        </w:rPr>
        <w:t xml:space="preserve">  </w:t>
      </w:r>
    </w:p>
    <w:p w:rsidR="00725F22" w:rsidRDefault="00725F22" w:rsidP="00725F22">
      <w:pPr>
        <w:pStyle w:val="Default"/>
        <w:adjustRightInd/>
        <w:spacing w:line="240" w:lineRule="atLeast"/>
        <w:rPr>
          <w:rFonts w:cstheme="minorBidi"/>
          <w:color w:val="auto"/>
          <w:sz w:val="28"/>
          <w:szCs w:val="28"/>
        </w:rPr>
      </w:pPr>
      <w:r>
        <w:rPr>
          <w:rFonts w:cstheme="minorBidi" w:hint="eastAsia"/>
          <w:color w:val="auto"/>
          <w:sz w:val="28"/>
          <w:szCs w:val="28"/>
        </w:rPr>
        <w:lastRenderedPageBreak/>
        <w:t xml:space="preserve">      </w:t>
      </w:r>
      <w:r>
        <w:rPr>
          <w:rFonts w:cstheme="minorBidi"/>
          <w:color w:val="auto"/>
          <w:sz w:val="28"/>
          <w:szCs w:val="28"/>
        </w:rPr>
        <w:t xml:space="preserve">內補正。 </w:t>
      </w:r>
    </w:p>
    <w:p w:rsidR="00725F22" w:rsidRDefault="00725F22" w:rsidP="007946AC">
      <w:pPr>
        <w:pStyle w:val="Default"/>
        <w:adjustRightInd/>
        <w:spacing w:line="240" w:lineRule="atLeast"/>
        <w:ind w:left="840" w:hangingChars="300" w:hanging="840"/>
        <w:rPr>
          <w:rFonts w:cstheme="minorBidi"/>
          <w:color w:val="auto"/>
          <w:sz w:val="28"/>
          <w:szCs w:val="28"/>
        </w:rPr>
      </w:pPr>
      <w:r>
        <w:rPr>
          <w:rFonts w:cstheme="minorBidi"/>
          <w:color w:val="auto"/>
          <w:sz w:val="28"/>
          <w:szCs w:val="28"/>
        </w:rPr>
        <w:t xml:space="preserve">（四）第一項申訴職場霸凌事件者，應於事件發生後ㄧ年內為之，霸凌事件持續發生者，以最後一次事件發生時間起算之。 </w:t>
      </w:r>
    </w:p>
    <w:p w:rsidR="00A42315" w:rsidRDefault="00A42315" w:rsidP="007946AC">
      <w:pPr>
        <w:pStyle w:val="Default"/>
        <w:adjustRightInd/>
        <w:spacing w:line="240" w:lineRule="atLeast"/>
        <w:ind w:left="840" w:hangingChars="300" w:hanging="840"/>
        <w:rPr>
          <w:rFonts w:cstheme="minorBidi"/>
          <w:color w:val="auto"/>
          <w:sz w:val="28"/>
          <w:szCs w:val="28"/>
        </w:rPr>
      </w:pPr>
    </w:p>
    <w:p w:rsidR="00725F22" w:rsidRPr="00734895" w:rsidRDefault="00725F22" w:rsidP="005C493A">
      <w:pPr>
        <w:pStyle w:val="Default"/>
        <w:adjustRightInd/>
        <w:spacing w:line="240" w:lineRule="atLeast"/>
        <w:ind w:left="560" w:hangingChars="200" w:hanging="560"/>
        <w:rPr>
          <w:rFonts w:cstheme="minorBidi"/>
          <w:color w:val="auto"/>
          <w:sz w:val="28"/>
          <w:szCs w:val="28"/>
        </w:rPr>
      </w:pPr>
      <w:r>
        <w:rPr>
          <w:rFonts w:cstheme="minorBidi"/>
          <w:color w:val="auto"/>
          <w:sz w:val="28"/>
          <w:szCs w:val="28"/>
        </w:rPr>
        <w:t>六、本校為處理職場霸凌防治及申訴案件，</w:t>
      </w:r>
      <w:r w:rsidR="0036520A">
        <w:rPr>
          <w:rFonts w:cstheme="minorBidi" w:hint="eastAsia"/>
          <w:color w:val="auto"/>
          <w:sz w:val="28"/>
          <w:szCs w:val="28"/>
        </w:rPr>
        <w:t>依個案</w:t>
      </w:r>
      <w:r>
        <w:rPr>
          <w:rFonts w:cstheme="minorBidi"/>
          <w:color w:val="auto"/>
          <w:sz w:val="28"/>
          <w:szCs w:val="28"/>
        </w:rPr>
        <w:t>組成員工職場霸凌防治及申訴處理小組(以下簡稱處理小組)。處理小組成員</w:t>
      </w:r>
      <w:r w:rsidR="00AF637A">
        <w:rPr>
          <w:rFonts w:cstheme="minorBidi" w:hint="eastAsia"/>
          <w:color w:val="auto"/>
          <w:sz w:val="28"/>
          <w:szCs w:val="28"/>
        </w:rPr>
        <w:t>置三-</w:t>
      </w:r>
      <w:r w:rsidR="0036520A">
        <w:rPr>
          <w:rFonts w:cstheme="minorBidi" w:hint="eastAsia"/>
          <w:color w:val="auto"/>
          <w:sz w:val="28"/>
          <w:szCs w:val="28"/>
        </w:rPr>
        <w:t>七</w:t>
      </w:r>
      <w:r>
        <w:rPr>
          <w:rFonts w:cstheme="minorBidi"/>
          <w:color w:val="auto"/>
          <w:sz w:val="28"/>
          <w:szCs w:val="28"/>
        </w:rPr>
        <w:t>人，</w:t>
      </w:r>
      <w:r w:rsidRPr="00734895">
        <w:rPr>
          <w:rFonts w:cstheme="minorBidi"/>
          <w:color w:val="auto"/>
          <w:sz w:val="28"/>
          <w:szCs w:val="28"/>
        </w:rPr>
        <w:t>由人事室簽陳</w:t>
      </w:r>
      <w:r w:rsidR="00AF637A" w:rsidRPr="00734895">
        <w:rPr>
          <w:rFonts w:cstheme="minorBidi" w:hint="eastAsia"/>
          <w:color w:val="auto"/>
          <w:sz w:val="28"/>
          <w:szCs w:val="28"/>
        </w:rPr>
        <w:t>校長就兼行政教師及職員代表組成，並得視需要聘請社會公正人士或學者</w:t>
      </w:r>
      <w:bookmarkStart w:id="0" w:name="_GoBack"/>
      <w:bookmarkEnd w:id="0"/>
      <w:r w:rsidR="00AF637A" w:rsidRPr="00734895">
        <w:rPr>
          <w:rFonts w:cstheme="minorBidi" w:hint="eastAsia"/>
          <w:color w:val="auto"/>
          <w:sz w:val="28"/>
          <w:szCs w:val="28"/>
        </w:rPr>
        <w:t>專家擔任。</w:t>
      </w:r>
    </w:p>
    <w:p w:rsidR="00725F22" w:rsidRDefault="00725F22"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Pr>
          <w:rFonts w:cstheme="minorBidi"/>
          <w:color w:val="auto"/>
          <w:sz w:val="28"/>
          <w:szCs w:val="28"/>
        </w:rPr>
        <w:t xml:space="preserve">處理小組成員任一性別比例不得低於三分之一。 </w:t>
      </w:r>
    </w:p>
    <w:p w:rsidR="00725F22" w:rsidRDefault="000C0FA5" w:rsidP="005C493A">
      <w:pPr>
        <w:pStyle w:val="Default"/>
        <w:adjustRightInd/>
        <w:spacing w:line="240" w:lineRule="atLeast"/>
        <w:ind w:left="560" w:hangingChars="200" w:hanging="560"/>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第一項召集人由小組成員互選(推)之，並得視業務需要召開會議及擔任主席，召集人因故不能出席時，由召集人指定小組成員一人擔任主席。</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 </w:t>
      </w:r>
    </w:p>
    <w:p w:rsidR="00725F22" w:rsidRDefault="00725F22" w:rsidP="005C493A">
      <w:pPr>
        <w:pStyle w:val="Default"/>
        <w:adjustRightInd/>
        <w:spacing w:line="240" w:lineRule="atLeast"/>
        <w:ind w:left="560" w:hangingChars="200" w:hanging="560"/>
        <w:rPr>
          <w:rFonts w:cstheme="minorBidi"/>
          <w:color w:val="auto"/>
          <w:sz w:val="28"/>
          <w:szCs w:val="28"/>
        </w:rPr>
      </w:pPr>
      <w:r>
        <w:rPr>
          <w:rFonts w:cstheme="minorBidi"/>
          <w:color w:val="auto"/>
          <w:sz w:val="28"/>
          <w:szCs w:val="28"/>
        </w:rPr>
        <w:t xml:space="preserve">七、申訴人於處理小組作成決定前，得以書面(附件三)撤回其申訴；其經撤回者，不得就同一事由再為申訴。 </w:t>
      </w:r>
    </w:p>
    <w:p w:rsidR="009E2AD7" w:rsidRDefault="009E2AD7" w:rsidP="00725F22">
      <w:pPr>
        <w:pStyle w:val="Default"/>
        <w:adjustRightInd/>
        <w:spacing w:line="240" w:lineRule="atLeast"/>
        <w:rPr>
          <w:rFonts w:cstheme="minorBidi"/>
          <w:color w:val="auto"/>
          <w:sz w:val="28"/>
          <w:szCs w:val="28"/>
        </w:rPr>
      </w:pPr>
    </w:p>
    <w:p w:rsidR="00725F22" w:rsidRDefault="00725F22" w:rsidP="005C493A">
      <w:pPr>
        <w:pStyle w:val="Default"/>
        <w:adjustRightInd/>
        <w:spacing w:line="240" w:lineRule="atLeast"/>
        <w:ind w:left="560" w:hangingChars="200" w:hanging="560"/>
        <w:rPr>
          <w:rFonts w:cstheme="minorBidi"/>
          <w:color w:val="auto"/>
          <w:sz w:val="28"/>
          <w:szCs w:val="28"/>
        </w:rPr>
      </w:pPr>
      <w:r>
        <w:rPr>
          <w:rFonts w:cstheme="minorBidi"/>
          <w:color w:val="auto"/>
          <w:sz w:val="28"/>
          <w:szCs w:val="28"/>
        </w:rPr>
        <w:t xml:space="preserve">八、本校應自收到申訴書之次日起十日內，以書面檢附申訴書影本及相關書件，請事件相關單位或人員提出說明。 </w:t>
      </w:r>
    </w:p>
    <w:p w:rsidR="00725F22" w:rsidRDefault="000C0FA5" w:rsidP="005C493A">
      <w:pPr>
        <w:pStyle w:val="Default"/>
        <w:adjustRightInd/>
        <w:spacing w:line="240" w:lineRule="atLeast"/>
        <w:ind w:left="560" w:hangingChars="200" w:hanging="560"/>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本校應自前項書面通知到達之次日起二十日內，擬具提案連同關係文件，送於處理小組。 </w:t>
      </w:r>
    </w:p>
    <w:p w:rsidR="00725F22" w:rsidRDefault="000C0FA5" w:rsidP="005C493A">
      <w:pPr>
        <w:pStyle w:val="Default"/>
        <w:adjustRightInd/>
        <w:spacing w:line="240" w:lineRule="atLeast"/>
        <w:ind w:left="560" w:hangingChars="200" w:hanging="560"/>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本校對相關單位或人員逾前項期限未提出說明者，處理小組應予函催；其說明欠詳者，得再予限期說明，屆期仍未提出說明或說明欠詳者，得逕為</w:t>
      </w:r>
      <w:r>
        <w:rPr>
          <w:rFonts w:cstheme="minorBidi" w:hint="eastAsia"/>
          <w:color w:val="auto"/>
          <w:sz w:val="28"/>
          <w:szCs w:val="28"/>
        </w:rPr>
        <w:t xml:space="preserve">   </w:t>
      </w:r>
      <w:r w:rsidR="00725F22">
        <w:rPr>
          <w:rFonts w:cstheme="minorBidi"/>
          <w:color w:val="auto"/>
          <w:sz w:val="28"/>
          <w:szCs w:val="28"/>
        </w:rPr>
        <w:t xml:space="preserve">評議。 </w:t>
      </w:r>
    </w:p>
    <w:p w:rsidR="00725F22" w:rsidRDefault="000C0FA5" w:rsidP="005C493A">
      <w:pPr>
        <w:pStyle w:val="Default"/>
        <w:adjustRightInd/>
        <w:spacing w:line="240" w:lineRule="atLeast"/>
        <w:ind w:left="560" w:hangingChars="200" w:hanging="560"/>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第一項期間，於依第五點規定補正者，自補正之次日起算；未為補正者，自補正期限屆滿之次日起算。 </w:t>
      </w:r>
    </w:p>
    <w:p w:rsidR="00725F22" w:rsidRDefault="000C0FA5"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處理小組會議以秘密會議形式舉行為原則。 </w:t>
      </w:r>
    </w:p>
    <w:p w:rsidR="00725F22" w:rsidRDefault="000C0FA5" w:rsidP="005C493A">
      <w:pPr>
        <w:pStyle w:val="Default"/>
        <w:adjustRightInd/>
        <w:spacing w:line="240" w:lineRule="atLeast"/>
        <w:ind w:left="560" w:hangingChars="200" w:hanging="560"/>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申訴案件之評議，得通知當事人、關係人到場說明，必要時並得邀請社會公正人士</w:t>
      </w:r>
      <w:r w:rsidR="0036520A">
        <w:rPr>
          <w:rFonts w:cstheme="minorBidi" w:hint="eastAsia"/>
          <w:color w:val="auto"/>
          <w:sz w:val="28"/>
          <w:szCs w:val="28"/>
        </w:rPr>
        <w:t>或</w:t>
      </w:r>
      <w:r w:rsidR="0036520A" w:rsidRPr="0036520A">
        <w:rPr>
          <w:rFonts w:cstheme="minorBidi" w:hint="eastAsia"/>
          <w:color w:val="auto"/>
          <w:sz w:val="28"/>
          <w:szCs w:val="28"/>
        </w:rPr>
        <w:t>學者專家</w:t>
      </w:r>
      <w:r w:rsidR="00725F22">
        <w:rPr>
          <w:rFonts w:cstheme="minorBidi"/>
          <w:color w:val="auto"/>
          <w:sz w:val="28"/>
          <w:szCs w:val="28"/>
        </w:rPr>
        <w:t xml:space="preserve">協助評議，並得支領出席費。 </w:t>
      </w:r>
    </w:p>
    <w:p w:rsidR="00725F22" w:rsidRDefault="000C0FA5" w:rsidP="005C493A">
      <w:pPr>
        <w:pStyle w:val="Default"/>
        <w:adjustRightInd/>
        <w:spacing w:line="240" w:lineRule="atLeast"/>
        <w:ind w:left="560" w:hangingChars="200" w:hanging="560"/>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申訴案件有實地了解之必要時，得經處理小組會議決議，推派委員</w:t>
      </w:r>
      <w:r w:rsidR="003B06EF">
        <w:rPr>
          <w:rFonts w:cstheme="minorBidi" w:hint="eastAsia"/>
          <w:color w:val="auto"/>
          <w:sz w:val="28"/>
          <w:szCs w:val="28"/>
        </w:rPr>
        <w:t>一至</w:t>
      </w:r>
      <w:r w:rsidR="00725F22">
        <w:rPr>
          <w:rFonts w:cstheme="minorBidi"/>
          <w:color w:val="auto"/>
          <w:sz w:val="28"/>
          <w:szCs w:val="28"/>
        </w:rPr>
        <w:t xml:space="preserve">二人為之。 </w:t>
      </w:r>
    </w:p>
    <w:p w:rsidR="009E2AD7" w:rsidRDefault="009E2AD7" w:rsidP="00725F22">
      <w:pPr>
        <w:pStyle w:val="Default"/>
        <w:adjustRightInd/>
        <w:spacing w:line="240" w:lineRule="atLeast"/>
        <w:rPr>
          <w:rFonts w:cstheme="minorBidi"/>
          <w:color w:val="auto"/>
          <w:sz w:val="28"/>
          <w:szCs w:val="28"/>
        </w:rPr>
      </w:pPr>
    </w:p>
    <w:p w:rsidR="000C0FA5" w:rsidRDefault="00725F22" w:rsidP="00725F22">
      <w:pPr>
        <w:pStyle w:val="Default"/>
        <w:adjustRightInd/>
        <w:spacing w:line="240" w:lineRule="atLeast"/>
        <w:rPr>
          <w:rFonts w:cstheme="minorBidi"/>
          <w:color w:val="auto"/>
          <w:sz w:val="28"/>
          <w:szCs w:val="28"/>
        </w:rPr>
      </w:pPr>
      <w:r>
        <w:rPr>
          <w:rFonts w:cstheme="minorBidi"/>
          <w:color w:val="auto"/>
          <w:sz w:val="28"/>
          <w:szCs w:val="28"/>
        </w:rPr>
        <w:t>九、處理小組對申訴案件之評議，應作出成立或不成立之決議。決議成立</w:t>
      </w:r>
      <w:r w:rsidR="0036520A" w:rsidRPr="0036520A">
        <w:rPr>
          <w:rFonts w:cstheme="minorBidi" w:hint="eastAsia"/>
          <w:color w:val="auto"/>
          <w:sz w:val="28"/>
          <w:szCs w:val="28"/>
        </w:rPr>
        <w:t>者，</w:t>
      </w:r>
    </w:p>
    <w:p w:rsidR="000C0FA5" w:rsidRDefault="000C0FA5"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應作成懲處或其他適當處理之建議；決議不成立者，仍應審酌審議情</w:t>
      </w:r>
      <w:r w:rsidR="0036520A" w:rsidRPr="0036520A">
        <w:rPr>
          <w:rFonts w:cstheme="minorBidi" w:hint="eastAsia"/>
          <w:color w:val="auto"/>
          <w:sz w:val="28"/>
          <w:szCs w:val="28"/>
        </w:rPr>
        <w:t>形，</w:t>
      </w:r>
    </w:p>
    <w:p w:rsidR="0036520A" w:rsidRDefault="000C0FA5"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為必要處理之建議。申訴人如有誣告之事實並經證實者，應作成懲處及其</w:t>
      </w:r>
    </w:p>
    <w:p w:rsidR="00725F22" w:rsidRDefault="0036520A"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他適當處理之建議</w:t>
      </w:r>
      <w:r w:rsidR="00933CED" w:rsidRPr="00222993">
        <w:rPr>
          <w:rFonts w:cstheme="minorBidi" w:hint="eastAsia"/>
          <w:color w:val="auto"/>
          <w:sz w:val="28"/>
          <w:szCs w:val="28"/>
        </w:rPr>
        <w:t>(附件四)</w:t>
      </w:r>
      <w:r w:rsidR="00725F22">
        <w:rPr>
          <w:rFonts w:cstheme="minorBidi"/>
          <w:color w:val="auto"/>
          <w:sz w:val="28"/>
          <w:szCs w:val="28"/>
        </w:rPr>
        <w:t xml:space="preserve">。 </w:t>
      </w:r>
    </w:p>
    <w:p w:rsidR="00725F22" w:rsidRDefault="000C0FA5"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申訴決議應載明理由，以書面通知當事人並移請相關單位依規定辦理。 </w:t>
      </w:r>
    </w:p>
    <w:p w:rsidR="000C0FA5" w:rsidRDefault="000C0FA5"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申訴案件應自受理之次日二個月內作成評議，必要時得延長四十五日，並</w:t>
      </w:r>
      <w:r>
        <w:rPr>
          <w:rFonts w:cstheme="minorBidi" w:hint="eastAsia"/>
          <w:color w:val="auto"/>
          <w:sz w:val="28"/>
          <w:szCs w:val="28"/>
        </w:rPr>
        <w:t xml:space="preserve">  </w:t>
      </w:r>
    </w:p>
    <w:p w:rsidR="00725F22" w:rsidRDefault="000C0FA5"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通知當事人。 </w:t>
      </w:r>
    </w:p>
    <w:p w:rsidR="009E2AD7" w:rsidRDefault="009E2AD7" w:rsidP="00725F22">
      <w:pPr>
        <w:pStyle w:val="Default"/>
        <w:adjustRightInd/>
        <w:spacing w:line="240" w:lineRule="atLeast"/>
        <w:rPr>
          <w:rFonts w:cstheme="minorBidi"/>
          <w:color w:val="auto"/>
          <w:sz w:val="28"/>
          <w:szCs w:val="28"/>
        </w:rPr>
      </w:pP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十、申訴案件有下列各款情形</w:t>
      </w:r>
      <w:r w:rsidRPr="00222993">
        <w:rPr>
          <w:rFonts w:cstheme="minorBidi"/>
          <w:color w:val="auto"/>
          <w:sz w:val="28"/>
          <w:szCs w:val="28"/>
        </w:rPr>
        <w:t>之一者，</w:t>
      </w:r>
      <w:r>
        <w:rPr>
          <w:rFonts w:cstheme="minorBidi"/>
          <w:color w:val="auto"/>
          <w:sz w:val="28"/>
          <w:szCs w:val="28"/>
        </w:rPr>
        <w:t xml:space="preserve">應決議不予受理：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（一）申訴不符規定而無法通知補正，或經通知補正逾期不補正者。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（二）提起申訴逾申訴期限者。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lastRenderedPageBreak/>
        <w:t xml:space="preserve">（三）申訴人非職場霸凌事件之受害人或其法定代理人者。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（四）同一事由經申訴決定確定或已撤回後，再提出申訴者。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（五）對不屬於職場霸凌範圍之事件，提起申訴者。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（六）無具體之事實內容或未具真實姓名、服務單位及住居所</w:t>
      </w:r>
      <w:r w:rsidR="000C0FA5" w:rsidRPr="000C0FA5">
        <w:rPr>
          <w:rFonts w:cstheme="minorBidi" w:hint="eastAsia"/>
          <w:color w:val="auto"/>
          <w:sz w:val="28"/>
          <w:szCs w:val="28"/>
        </w:rPr>
        <w:t>者。</w:t>
      </w:r>
    </w:p>
    <w:p w:rsidR="00AF637A" w:rsidRDefault="00AF637A" w:rsidP="00725F22">
      <w:pPr>
        <w:pStyle w:val="Default"/>
        <w:adjustRightInd/>
        <w:spacing w:line="240" w:lineRule="atLeast"/>
        <w:rPr>
          <w:rFonts w:cstheme="minorBidi"/>
          <w:color w:val="auto"/>
          <w:sz w:val="28"/>
          <w:szCs w:val="28"/>
        </w:rPr>
      </w:pPr>
    </w:p>
    <w:p w:rsidR="009E2AD7" w:rsidRDefault="00725F22" w:rsidP="00725F22">
      <w:pPr>
        <w:pStyle w:val="Default"/>
        <w:adjustRightInd/>
        <w:spacing w:line="240" w:lineRule="atLeast"/>
        <w:rPr>
          <w:rFonts w:cstheme="minorBidi"/>
          <w:color w:val="auto"/>
          <w:sz w:val="28"/>
          <w:szCs w:val="28"/>
        </w:rPr>
      </w:pPr>
      <w:r>
        <w:rPr>
          <w:rFonts w:cstheme="minorBidi"/>
          <w:color w:val="auto"/>
          <w:sz w:val="28"/>
          <w:szCs w:val="28"/>
        </w:rPr>
        <w:t>十一、當事人不服申訴評議決議者，得依其適用之法令提起救濟。</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 </w:t>
      </w:r>
    </w:p>
    <w:p w:rsidR="009E2AD7" w:rsidRDefault="00725F22" w:rsidP="00725F22">
      <w:pPr>
        <w:pStyle w:val="Default"/>
        <w:adjustRightInd/>
        <w:spacing w:line="240" w:lineRule="atLeast"/>
        <w:rPr>
          <w:rFonts w:cstheme="minorBidi"/>
          <w:color w:val="auto"/>
          <w:sz w:val="28"/>
          <w:szCs w:val="28"/>
        </w:rPr>
      </w:pPr>
      <w:r>
        <w:rPr>
          <w:rFonts w:cstheme="minorBidi"/>
          <w:color w:val="auto"/>
          <w:sz w:val="28"/>
          <w:szCs w:val="28"/>
        </w:rPr>
        <w:t>十二、參與職場霸凌申訴案件之處理、實地了解、評議之人員，對於知悉之申</w:t>
      </w:r>
    </w:p>
    <w:p w:rsidR="009E2AD7"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訴案件內容應予保密，違反者，召集人應即終止其參與，並得視其情節</w:t>
      </w:r>
    </w:p>
    <w:p w:rsidR="009E2AD7"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輕重，報請校長依法懲處並解除其派兼。</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 </w:t>
      </w:r>
    </w:p>
    <w:p w:rsidR="000C0FA5" w:rsidRDefault="00725F22" w:rsidP="00725F22">
      <w:pPr>
        <w:pStyle w:val="Default"/>
        <w:adjustRightInd/>
        <w:spacing w:line="240" w:lineRule="atLeast"/>
        <w:rPr>
          <w:rFonts w:cstheme="minorBidi"/>
          <w:color w:val="auto"/>
          <w:sz w:val="28"/>
          <w:szCs w:val="28"/>
        </w:rPr>
      </w:pPr>
      <w:r>
        <w:rPr>
          <w:rFonts w:cstheme="minorBidi"/>
          <w:color w:val="auto"/>
          <w:sz w:val="28"/>
          <w:szCs w:val="28"/>
        </w:rPr>
        <w:t>十三、參與職場霸凌申訴案件之處理小組成員及第八點第六項所列之協助評議</w:t>
      </w:r>
    </w:p>
    <w:p w:rsidR="00725F22" w:rsidRDefault="000C0FA5"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9E2AD7">
        <w:rPr>
          <w:rFonts w:cstheme="minorBidi" w:hint="eastAsia"/>
          <w:color w:val="auto"/>
          <w:sz w:val="28"/>
          <w:szCs w:val="28"/>
        </w:rPr>
        <w:t xml:space="preserve">   </w:t>
      </w:r>
      <w:r w:rsidR="00725F22">
        <w:rPr>
          <w:rFonts w:cstheme="minorBidi"/>
          <w:color w:val="auto"/>
          <w:sz w:val="28"/>
          <w:szCs w:val="28"/>
        </w:rPr>
        <w:t xml:space="preserve">人員，有下列各款情形之一，應自行迴避： </w:t>
      </w:r>
    </w:p>
    <w:p w:rsidR="000C0FA5" w:rsidRDefault="00725F22" w:rsidP="009E2AD7">
      <w:pPr>
        <w:pStyle w:val="Default"/>
        <w:numPr>
          <w:ilvl w:val="0"/>
          <w:numId w:val="3"/>
        </w:numPr>
        <w:adjustRightInd/>
        <w:spacing w:line="240" w:lineRule="atLeast"/>
        <w:rPr>
          <w:rFonts w:cstheme="minorBidi"/>
          <w:color w:val="auto"/>
          <w:sz w:val="28"/>
          <w:szCs w:val="28"/>
        </w:rPr>
      </w:pPr>
      <w:r>
        <w:rPr>
          <w:rFonts w:cstheme="minorBidi"/>
          <w:color w:val="auto"/>
          <w:sz w:val="28"/>
          <w:szCs w:val="28"/>
        </w:rPr>
        <w:t>本人或其配偶、前配偶、四親等內之血親或三親等內之姻親或曾有此</w:t>
      </w:r>
    </w:p>
    <w:p w:rsidR="00725F22" w:rsidRDefault="009E2AD7" w:rsidP="009E2AD7">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關係者為事件之當事人。 </w:t>
      </w:r>
    </w:p>
    <w:p w:rsidR="000C0FA5" w:rsidRDefault="00725F22" w:rsidP="009E2AD7">
      <w:pPr>
        <w:pStyle w:val="Default"/>
        <w:numPr>
          <w:ilvl w:val="0"/>
          <w:numId w:val="3"/>
        </w:numPr>
        <w:adjustRightInd/>
        <w:spacing w:line="240" w:lineRule="atLeast"/>
        <w:rPr>
          <w:rFonts w:cstheme="minorBidi"/>
          <w:color w:val="auto"/>
          <w:sz w:val="28"/>
          <w:szCs w:val="28"/>
        </w:rPr>
      </w:pPr>
      <w:r>
        <w:rPr>
          <w:rFonts w:cstheme="minorBidi"/>
          <w:color w:val="auto"/>
          <w:sz w:val="28"/>
          <w:szCs w:val="28"/>
        </w:rPr>
        <w:t>本人或其配偶、前配偶，就該事件與當事人有共同權利人或共同義務</w:t>
      </w:r>
    </w:p>
    <w:p w:rsidR="00725F22" w:rsidRDefault="009E2AD7" w:rsidP="009E2AD7">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人之關係者。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（三）現為或曾為該事件當事人之代理人、輔佐人者。 </w:t>
      </w: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（四）於該事件，曾為證人、鑑定人者。 </w:t>
      </w:r>
    </w:p>
    <w:p w:rsidR="009E2AD7"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前項人員應迴避而不自行迴避，或有其他具體事實足認其執行職務有偏</w:t>
      </w:r>
    </w:p>
    <w:p w:rsidR="00725F22"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頗之虞者，當事人得以書面舉其原因及事實，向處理小組申請迴避。 </w:t>
      </w:r>
    </w:p>
    <w:p w:rsidR="009E2AD7" w:rsidRDefault="009E2AD7" w:rsidP="00725F22">
      <w:pPr>
        <w:pStyle w:val="Default"/>
        <w:adjustRightInd/>
        <w:spacing w:line="240" w:lineRule="atLeast"/>
        <w:rPr>
          <w:rFonts w:cstheme="minorBidi"/>
          <w:color w:val="auto"/>
          <w:sz w:val="28"/>
          <w:szCs w:val="28"/>
        </w:rPr>
      </w:pPr>
    </w:p>
    <w:p w:rsidR="009E2AD7" w:rsidRDefault="00725F22" w:rsidP="00725F22">
      <w:pPr>
        <w:pStyle w:val="Default"/>
        <w:adjustRightInd/>
        <w:spacing w:line="240" w:lineRule="atLeast"/>
        <w:rPr>
          <w:rFonts w:cstheme="minorBidi"/>
          <w:color w:val="auto"/>
          <w:sz w:val="28"/>
          <w:szCs w:val="28"/>
        </w:rPr>
      </w:pPr>
      <w:r>
        <w:rPr>
          <w:rFonts w:cstheme="minorBidi"/>
          <w:color w:val="auto"/>
          <w:sz w:val="28"/>
          <w:szCs w:val="28"/>
        </w:rPr>
        <w:t>十四、職場霸凌案件已經進入司法程序，或移送監察院或懲戒法院審理者，</w:t>
      </w:r>
      <w:r w:rsidR="009E2AD7">
        <w:rPr>
          <w:rFonts w:cstheme="minorBidi" w:hint="eastAsia"/>
          <w:color w:val="auto"/>
          <w:sz w:val="28"/>
          <w:szCs w:val="28"/>
        </w:rPr>
        <w:t xml:space="preserve">  </w:t>
      </w:r>
    </w:p>
    <w:p w:rsidR="00725F22"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處理小組得決議暫緩實地了解或評議。 </w:t>
      </w:r>
    </w:p>
    <w:p w:rsidR="009E2AD7" w:rsidRDefault="009E2AD7" w:rsidP="00725F22">
      <w:pPr>
        <w:pStyle w:val="Default"/>
        <w:adjustRightInd/>
        <w:spacing w:line="240" w:lineRule="atLeast"/>
        <w:rPr>
          <w:rFonts w:cstheme="minorBidi"/>
          <w:color w:val="auto"/>
          <w:sz w:val="28"/>
          <w:szCs w:val="28"/>
        </w:rPr>
      </w:pPr>
    </w:p>
    <w:p w:rsidR="009E2AD7" w:rsidRDefault="00725F22" w:rsidP="00725F22">
      <w:pPr>
        <w:pStyle w:val="Default"/>
        <w:adjustRightInd/>
        <w:spacing w:line="240" w:lineRule="atLeast"/>
        <w:rPr>
          <w:rFonts w:cstheme="minorBidi"/>
          <w:color w:val="auto"/>
          <w:sz w:val="28"/>
          <w:szCs w:val="28"/>
        </w:rPr>
      </w:pPr>
      <w:r>
        <w:rPr>
          <w:rFonts w:cstheme="minorBidi"/>
          <w:color w:val="auto"/>
          <w:sz w:val="28"/>
          <w:szCs w:val="28"/>
        </w:rPr>
        <w:t>十五、當事人有輔導、醫療等需要者，人事室得協助引介至專業輔導或醫療</w:t>
      </w:r>
    </w:p>
    <w:p w:rsidR="00725F22"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機構，並持續關懷個案後續情形。 </w:t>
      </w:r>
    </w:p>
    <w:p w:rsidR="009E2AD7" w:rsidRDefault="009E2AD7" w:rsidP="00725F22">
      <w:pPr>
        <w:pStyle w:val="Default"/>
        <w:adjustRightInd/>
        <w:spacing w:line="240" w:lineRule="atLeast"/>
        <w:rPr>
          <w:rFonts w:cstheme="minorBidi"/>
          <w:color w:val="auto"/>
          <w:sz w:val="28"/>
          <w:szCs w:val="28"/>
        </w:rPr>
      </w:pPr>
    </w:p>
    <w:p w:rsidR="009E2AD7" w:rsidRDefault="00725F22" w:rsidP="00725F22">
      <w:pPr>
        <w:pStyle w:val="Default"/>
        <w:adjustRightInd/>
        <w:spacing w:line="240" w:lineRule="atLeast"/>
        <w:rPr>
          <w:rFonts w:cstheme="minorBidi"/>
          <w:color w:val="auto"/>
          <w:sz w:val="28"/>
          <w:szCs w:val="28"/>
        </w:rPr>
      </w:pPr>
      <w:r>
        <w:rPr>
          <w:rFonts w:cstheme="minorBidi"/>
          <w:color w:val="auto"/>
          <w:sz w:val="28"/>
          <w:szCs w:val="28"/>
        </w:rPr>
        <w:t>十六、對於職場霸凌申訴案件應採取事後追蹤考核、監督，確保申訴決定之</w:t>
      </w:r>
    </w:p>
    <w:p w:rsidR="00725F22"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 xml:space="preserve">懲處或處理措施確實有效執行，並避免有相關事件或報復之情事發生。 </w:t>
      </w:r>
    </w:p>
    <w:p w:rsidR="009E2AD7" w:rsidRDefault="009E2AD7" w:rsidP="00725F22">
      <w:pPr>
        <w:pStyle w:val="Default"/>
        <w:adjustRightInd/>
        <w:spacing w:line="240" w:lineRule="atLeast"/>
        <w:rPr>
          <w:rFonts w:cstheme="minorBidi"/>
          <w:color w:val="auto"/>
          <w:sz w:val="28"/>
          <w:szCs w:val="28"/>
        </w:rPr>
      </w:pP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 xml:space="preserve">十七、處理小組所需經費由本校相關預算項下支應。 </w:t>
      </w:r>
    </w:p>
    <w:p w:rsidR="009E2AD7" w:rsidRDefault="009E2AD7" w:rsidP="00725F22">
      <w:pPr>
        <w:pStyle w:val="Default"/>
        <w:adjustRightInd/>
        <w:spacing w:line="240" w:lineRule="atLeast"/>
        <w:rPr>
          <w:rFonts w:cstheme="minorBidi"/>
          <w:color w:val="auto"/>
          <w:sz w:val="28"/>
          <w:szCs w:val="28"/>
        </w:rPr>
      </w:pPr>
    </w:p>
    <w:p w:rsidR="009E2AD7" w:rsidRDefault="00725F22" w:rsidP="00725F22">
      <w:pPr>
        <w:pStyle w:val="Default"/>
        <w:adjustRightInd/>
        <w:spacing w:line="240" w:lineRule="atLeast"/>
        <w:rPr>
          <w:rFonts w:cstheme="minorBidi"/>
          <w:color w:val="auto"/>
          <w:sz w:val="28"/>
          <w:szCs w:val="28"/>
        </w:rPr>
      </w:pPr>
      <w:r>
        <w:rPr>
          <w:rFonts w:cstheme="minorBidi"/>
          <w:color w:val="auto"/>
          <w:sz w:val="28"/>
          <w:szCs w:val="28"/>
        </w:rPr>
        <w:t>十八、為利職場霸凌行為處理作業，訂定本校員工職場霸凌處理標準作業流</w:t>
      </w:r>
      <w:r w:rsidR="009E2AD7">
        <w:rPr>
          <w:rFonts w:cstheme="minorBidi" w:hint="eastAsia"/>
          <w:color w:val="auto"/>
          <w:sz w:val="28"/>
          <w:szCs w:val="28"/>
        </w:rPr>
        <w:t xml:space="preserve">  </w:t>
      </w:r>
    </w:p>
    <w:p w:rsidR="00725F22" w:rsidRPr="00222993" w:rsidRDefault="009E2AD7" w:rsidP="00725F22">
      <w:pPr>
        <w:pStyle w:val="Default"/>
        <w:adjustRightInd/>
        <w:spacing w:line="240" w:lineRule="atLeast"/>
        <w:rPr>
          <w:rFonts w:cstheme="minorBidi"/>
          <w:color w:val="auto"/>
          <w:sz w:val="28"/>
          <w:szCs w:val="28"/>
        </w:rPr>
      </w:pPr>
      <w:r>
        <w:rPr>
          <w:rFonts w:cstheme="minorBidi" w:hint="eastAsia"/>
          <w:color w:val="auto"/>
          <w:sz w:val="28"/>
          <w:szCs w:val="28"/>
        </w:rPr>
        <w:t xml:space="preserve">      </w:t>
      </w:r>
      <w:r w:rsidR="00725F22">
        <w:rPr>
          <w:rFonts w:cstheme="minorBidi"/>
          <w:color w:val="auto"/>
          <w:sz w:val="28"/>
          <w:szCs w:val="28"/>
        </w:rPr>
        <w:t>程</w:t>
      </w:r>
      <w:r w:rsidR="00725F22" w:rsidRPr="00222993">
        <w:rPr>
          <w:rFonts w:cstheme="minorBidi"/>
          <w:color w:val="auto"/>
          <w:sz w:val="28"/>
          <w:szCs w:val="28"/>
        </w:rPr>
        <w:t xml:space="preserve"> (附件</w:t>
      </w:r>
      <w:r w:rsidR="00933CED" w:rsidRPr="00222993">
        <w:rPr>
          <w:rFonts w:cstheme="minorBidi" w:hint="eastAsia"/>
          <w:color w:val="auto"/>
          <w:sz w:val="28"/>
          <w:szCs w:val="28"/>
        </w:rPr>
        <w:t>五</w:t>
      </w:r>
      <w:r w:rsidR="00725F22" w:rsidRPr="00222993">
        <w:rPr>
          <w:rFonts w:cstheme="minorBidi"/>
          <w:color w:val="auto"/>
          <w:sz w:val="28"/>
          <w:szCs w:val="28"/>
        </w:rPr>
        <w:t xml:space="preserve">)。 </w:t>
      </w:r>
    </w:p>
    <w:p w:rsidR="009E2AD7" w:rsidRDefault="009E2AD7" w:rsidP="009E2AD7">
      <w:pPr>
        <w:pStyle w:val="Default"/>
        <w:adjustRightInd/>
        <w:spacing w:line="240" w:lineRule="atLeast"/>
        <w:rPr>
          <w:rFonts w:cstheme="minorBidi"/>
          <w:color w:val="auto"/>
          <w:sz w:val="28"/>
          <w:szCs w:val="28"/>
        </w:rPr>
      </w:pPr>
    </w:p>
    <w:p w:rsidR="00725F22" w:rsidRDefault="00725F22" w:rsidP="009E2AD7">
      <w:pPr>
        <w:pStyle w:val="Default"/>
        <w:adjustRightInd/>
        <w:spacing w:line="240" w:lineRule="atLeast"/>
        <w:rPr>
          <w:rFonts w:cstheme="minorBidi"/>
          <w:color w:val="auto"/>
        </w:rPr>
      </w:pPr>
      <w:r>
        <w:rPr>
          <w:rFonts w:cstheme="minorBidi"/>
          <w:color w:val="auto"/>
          <w:sz w:val="28"/>
          <w:szCs w:val="28"/>
        </w:rPr>
        <w:t>十九、本作業規定未盡事宜，悉依相關法令規定辦理。</w:t>
      </w:r>
    </w:p>
    <w:p w:rsidR="009E2AD7" w:rsidRDefault="009E2AD7" w:rsidP="00725F22">
      <w:pPr>
        <w:pStyle w:val="Default"/>
        <w:adjustRightInd/>
        <w:spacing w:line="240" w:lineRule="atLeast"/>
        <w:rPr>
          <w:rFonts w:cstheme="minorBidi"/>
          <w:color w:val="auto"/>
          <w:sz w:val="28"/>
          <w:szCs w:val="28"/>
        </w:rPr>
      </w:pPr>
    </w:p>
    <w:p w:rsidR="00725F22" w:rsidRDefault="00725F22" w:rsidP="00725F22">
      <w:pPr>
        <w:pStyle w:val="Default"/>
        <w:adjustRightInd/>
        <w:spacing w:line="240" w:lineRule="atLeast"/>
        <w:rPr>
          <w:rFonts w:cstheme="minorBidi"/>
          <w:color w:val="auto"/>
          <w:sz w:val="28"/>
          <w:szCs w:val="28"/>
        </w:rPr>
      </w:pPr>
      <w:r>
        <w:rPr>
          <w:rFonts w:cstheme="minorBidi"/>
          <w:color w:val="auto"/>
          <w:sz w:val="28"/>
          <w:szCs w:val="28"/>
        </w:rPr>
        <w:t>二十、本作業規定簽奉校長核定後</w:t>
      </w:r>
      <w:r w:rsidR="005869FE">
        <w:rPr>
          <w:rFonts w:cstheme="minorBidi" w:hint="eastAsia"/>
          <w:color w:val="auto"/>
          <w:sz w:val="28"/>
          <w:szCs w:val="28"/>
        </w:rPr>
        <w:t>公告</w:t>
      </w:r>
      <w:bookmarkStart w:id="1" w:name="_Hlk71014267"/>
      <w:r>
        <w:rPr>
          <w:rFonts w:cstheme="minorBidi"/>
          <w:color w:val="auto"/>
          <w:sz w:val="28"/>
          <w:szCs w:val="28"/>
        </w:rPr>
        <w:t>實施</w:t>
      </w:r>
      <w:bookmarkEnd w:id="1"/>
      <w:r>
        <w:rPr>
          <w:rFonts w:cstheme="minorBidi"/>
          <w:color w:val="auto"/>
          <w:sz w:val="28"/>
          <w:szCs w:val="28"/>
        </w:rPr>
        <w:t xml:space="preserve">；修正時亦同。 </w:t>
      </w:r>
    </w:p>
    <w:p w:rsidR="008962EA" w:rsidRPr="008962EA" w:rsidRDefault="008962EA" w:rsidP="00725F22">
      <w:pPr>
        <w:spacing w:line="240" w:lineRule="atLeast"/>
      </w:pPr>
    </w:p>
    <w:sectPr w:rsidR="008962EA" w:rsidRPr="008962EA" w:rsidSect="00A45B8C">
      <w:footerReference w:type="default" r:id="rId7"/>
      <w:pgSz w:w="11906" w:h="16838" w:code="9"/>
      <w:pgMar w:top="567" w:right="1134" w:bottom="567"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6E" w:rsidRDefault="0072596E" w:rsidP="00AF637A">
      <w:r>
        <w:separator/>
      </w:r>
    </w:p>
  </w:endnote>
  <w:endnote w:type="continuationSeparator" w:id="0">
    <w:p w:rsidR="0072596E" w:rsidRDefault="0072596E" w:rsidP="00AF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202796"/>
      <w:docPartObj>
        <w:docPartGallery w:val="Page Numbers (Bottom of Page)"/>
        <w:docPartUnique/>
      </w:docPartObj>
    </w:sdtPr>
    <w:sdtEndPr/>
    <w:sdtContent>
      <w:p w:rsidR="00A45B8C" w:rsidRDefault="00A45B8C">
        <w:pPr>
          <w:pStyle w:val="a5"/>
          <w:jc w:val="center"/>
        </w:pPr>
        <w:r>
          <w:fldChar w:fldCharType="begin"/>
        </w:r>
        <w:r>
          <w:instrText>PAGE   \* MERGEFORMAT</w:instrText>
        </w:r>
        <w:r>
          <w:fldChar w:fldCharType="separate"/>
        </w:r>
        <w:r w:rsidR="00A6212F" w:rsidRPr="00A6212F">
          <w:rPr>
            <w:noProof/>
            <w:lang w:val="zh-TW"/>
          </w:rPr>
          <w:t>1</w:t>
        </w:r>
        <w:r>
          <w:fldChar w:fldCharType="end"/>
        </w:r>
      </w:p>
    </w:sdtContent>
  </w:sdt>
  <w:p w:rsidR="00A45B8C" w:rsidRDefault="00A45B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6E" w:rsidRDefault="0072596E" w:rsidP="00AF637A">
      <w:r>
        <w:separator/>
      </w:r>
    </w:p>
  </w:footnote>
  <w:footnote w:type="continuationSeparator" w:id="0">
    <w:p w:rsidR="0072596E" w:rsidRDefault="0072596E" w:rsidP="00AF6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34FBA"/>
    <w:multiLevelType w:val="hybridMultilevel"/>
    <w:tmpl w:val="4BA8D086"/>
    <w:lvl w:ilvl="0" w:tplc="0F966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F2003A"/>
    <w:multiLevelType w:val="hybridMultilevel"/>
    <w:tmpl w:val="A5FEA286"/>
    <w:lvl w:ilvl="0" w:tplc="6DE08FAE">
      <w:start w:val="1"/>
      <w:numFmt w:val="taiwaneseCountingThousand"/>
      <w:lvlText w:val="（%1）"/>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E747D7"/>
    <w:multiLevelType w:val="hybridMultilevel"/>
    <w:tmpl w:val="E8B88FEC"/>
    <w:lvl w:ilvl="0" w:tplc="CD30691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7DBF623A"/>
    <w:multiLevelType w:val="hybridMultilevel"/>
    <w:tmpl w:val="790E8FC2"/>
    <w:lvl w:ilvl="0" w:tplc="42ECB8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22"/>
    <w:rsid w:val="0002440C"/>
    <w:rsid w:val="00086981"/>
    <w:rsid w:val="000A74BF"/>
    <w:rsid w:val="000C0FA5"/>
    <w:rsid w:val="000C5F28"/>
    <w:rsid w:val="001E331C"/>
    <w:rsid w:val="00222993"/>
    <w:rsid w:val="002D121E"/>
    <w:rsid w:val="003205E1"/>
    <w:rsid w:val="00326C8C"/>
    <w:rsid w:val="00350884"/>
    <w:rsid w:val="0036520A"/>
    <w:rsid w:val="003B06EF"/>
    <w:rsid w:val="003C01FC"/>
    <w:rsid w:val="00474055"/>
    <w:rsid w:val="004770D6"/>
    <w:rsid w:val="00495E12"/>
    <w:rsid w:val="004C0FFC"/>
    <w:rsid w:val="00524801"/>
    <w:rsid w:val="005869FE"/>
    <w:rsid w:val="005C493A"/>
    <w:rsid w:val="00681356"/>
    <w:rsid w:val="0068350B"/>
    <w:rsid w:val="006D2FED"/>
    <w:rsid w:val="0072596E"/>
    <w:rsid w:val="00725F22"/>
    <w:rsid w:val="00734895"/>
    <w:rsid w:val="007946AC"/>
    <w:rsid w:val="00840D22"/>
    <w:rsid w:val="00842C9C"/>
    <w:rsid w:val="0085144D"/>
    <w:rsid w:val="008962EA"/>
    <w:rsid w:val="00933CED"/>
    <w:rsid w:val="009650AB"/>
    <w:rsid w:val="009918F6"/>
    <w:rsid w:val="00992BDE"/>
    <w:rsid w:val="009E2AD7"/>
    <w:rsid w:val="009E4C12"/>
    <w:rsid w:val="00A42315"/>
    <w:rsid w:val="00A45B8C"/>
    <w:rsid w:val="00A6212F"/>
    <w:rsid w:val="00A70EA5"/>
    <w:rsid w:val="00AF29CA"/>
    <w:rsid w:val="00AF637A"/>
    <w:rsid w:val="00C34641"/>
    <w:rsid w:val="00C43514"/>
    <w:rsid w:val="00CD5629"/>
    <w:rsid w:val="00D46449"/>
    <w:rsid w:val="00D64E10"/>
    <w:rsid w:val="00DE28A1"/>
    <w:rsid w:val="00E078AC"/>
    <w:rsid w:val="00E65E70"/>
    <w:rsid w:val="00E944B3"/>
    <w:rsid w:val="00EA7169"/>
    <w:rsid w:val="00EB2434"/>
    <w:rsid w:val="00F42BCB"/>
    <w:rsid w:val="00FF506F"/>
    <w:rsid w:val="00FF7E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5383B"/>
  <w15:docId w15:val="{4305FC19-22C7-4768-A599-D0DFCD55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5F22"/>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AF637A"/>
    <w:pPr>
      <w:tabs>
        <w:tab w:val="center" w:pos="4153"/>
        <w:tab w:val="right" w:pos="8306"/>
      </w:tabs>
      <w:snapToGrid w:val="0"/>
    </w:pPr>
    <w:rPr>
      <w:sz w:val="20"/>
      <w:szCs w:val="20"/>
    </w:rPr>
  </w:style>
  <w:style w:type="character" w:customStyle="1" w:styleId="a4">
    <w:name w:val="頁首 字元"/>
    <w:basedOn w:val="a0"/>
    <w:link w:val="a3"/>
    <w:uiPriority w:val="99"/>
    <w:rsid w:val="00AF637A"/>
    <w:rPr>
      <w:sz w:val="20"/>
      <w:szCs w:val="20"/>
    </w:rPr>
  </w:style>
  <w:style w:type="paragraph" w:styleId="a5">
    <w:name w:val="footer"/>
    <w:basedOn w:val="a"/>
    <w:link w:val="a6"/>
    <w:uiPriority w:val="99"/>
    <w:unhideWhenUsed/>
    <w:rsid w:val="00AF637A"/>
    <w:pPr>
      <w:tabs>
        <w:tab w:val="center" w:pos="4153"/>
        <w:tab w:val="right" w:pos="8306"/>
      </w:tabs>
      <w:snapToGrid w:val="0"/>
    </w:pPr>
    <w:rPr>
      <w:sz w:val="20"/>
      <w:szCs w:val="20"/>
    </w:rPr>
  </w:style>
  <w:style w:type="character" w:customStyle="1" w:styleId="a6">
    <w:name w:val="頁尾 字元"/>
    <w:basedOn w:val="a0"/>
    <w:link w:val="a5"/>
    <w:uiPriority w:val="99"/>
    <w:rsid w:val="00AF637A"/>
    <w:rPr>
      <w:sz w:val="20"/>
      <w:szCs w:val="20"/>
    </w:rPr>
  </w:style>
  <w:style w:type="paragraph" w:styleId="a7">
    <w:name w:val="Balloon Text"/>
    <w:basedOn w:val="a"/>
    <w:link w:val="a8"/>
    <w:uiPriority w:val="99"/>
    <w:semiHidden/>
    <w:unhideWhenUsed/>
    <w:rsid w:val="00CD562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D5629"/>
    <w:rPr>
      <w:rFonts w:asciiTheme="majorHAnsi" w:eastAsiaTheme="majorEastAsia" w:hAnsiTheme="majorHAnsi" w:cstheme="majorBidi"/>
      <w:sz w:val="18"/>
      <w:szCs w:val="18"/>
    </w:rPr>
  </w:style>
  <w:style w:type="character" w:styleId="a9">
    <w:name w:val="Hyperlink"/>
    <w:basedOn w:val="a0"/>
    <w:uiPriority w:val="99"/>
    <w:unhideWhenUsed/>
    <w:rsid w:val="00840D22"/>
    <w:rPr>
      <w:color w:val="0563C1" w:themeColor="hyperlink"/>
      <w:u w:val="single"/>
    </w:rPr>
  </w:style>
  <w:style w:type="character" w:customStyle="1" w:styleId="UnresolvedMention">
    <w:name w:val="Unresolved Mention"/>
    <w:basedOn w:val="a0"/>
    <w:uiPriority w:val="99"/>
    <w:semiHidden/>
    <w:unhideWhenUsed/>
    <w:rsid w:val="00840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2021-04-13T07:17:00Z</cp:lastPrinted>
  <dcterms:created xsi:type="dcterms:W3CDTF">2021-06-01T03:16:00Z</dcterms:created>
  <dcterms:modified xsi:type="dcterms:W3CDTF">2021-06-25T03:06:00Z</dcterms:modified>
</cp:coreProperties>
</file>