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D93" w:rsidRPr="00747135" w:rsidRDefault="00D74D93" w:rsidP="00D74D93">
      <w:pPr>
        <w:widowControl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747135">
        <w:rPr>
          <w:rFonts w:eastAsia="標楷體"/>
          <w:b/>
          <w:sz w:val="40"/>
          <w:szCs w:val="40"/>
        </w:rPr>
        <w:t>參加</w:t>
      </w:r>
      <w:r w:rsidRPr="00747135">
        <w:rPr>
          <w:rFonts w:eastAsia="標楷體"/>
          <w:b/>
          <w:sz w:val="40"/>
          <w:szCs w:val="40"/>
        </w:rPr>
        <w:t>201</w:t>
      </w:r>
      <w:r w:rsidRPr="00747135">
        <w:rPr>
          <w:rFonts w:eastAsia="標楷體" w:hint="eastAsia"/>
          <w:b/>
          <w:sz w:val="40"/>
          <w:szCs w:val="40"/>
        </w:rPr>
        <w:t>9</w:t>
      </w:r>
      <w:r w:rsidRPr="00747135">
        <w:rPr>
          <w:rFonts w:eastAsia="標楷體"/>
          <w:b/>
          <w:sz w:val="40"/>
          <w:szCs w:val="40"/>
        </w:rPr>
        <w:t>年東亞區特奧</w:t>
      </w:r>
      <w:r w:rsidRPr="00747135">
        <w:rPr>
          <w:rFonts w:eastAsia="標楷體" w:hint="eastAsia"/>
          <w:b/>
          <w:sz w:val="40"/>
          <w:szCs w:val="40"/>
        </w:rPr>
        <w:t>融合籃球競賽</w:t>
      </w:r>
      <w:r w:rsidRPr="00747135">
        <w:rPr>
          <w:rFonts w:eastAsia="標楷體"/>
          <w:b/>
          <w:sz w:val="40"/>
          <w:szCs w:val="40"/>
        </w:rPr>
        <w:t>代表隊</w:t>
      </w:r>
    </w:p>
    <w:p w:rsidR="00D74D93" w:rsidRPr="00747135" w:rsidRDefault="00D74D93" w:rsidP="00D74D93">
      <w:pPr>
        <w:snapToGrid w:val="0"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747135">
        <w:rPr>
          <w:rFonts w:eastAsia="標楷體"/>
          <w:b/>
          <w:sz w:val="40"/>
          <w:szCs w:val="40"/>
        </w:rPr>
        <w:t>選拔辦法</w:t>
      </w:r>
    </w:p>
    <w:p w:rsidR="00D74D93" w:rsidRPr="00252AE7" w:rsidRDefault="00D74D93" w:rsidP="00D74D93">
      <w:pPr>
        <w:snapToGrid w:val="0"/>
        <w:spacing w:line="560" w:lineRule="exact"/>
        <w:jc w:val="center"/>
        <w:rPr>
          <w:rFonts w:eastAsia="標楷體"/>
          <w:b/>
          <w:sz w:val="48"/>
          <w:szCs w:val="48"/>
        </w:rPr>
      </w:pPr>
    </w:p>
    <w:p w:rsidR="00D74D93" w:rsidRPr="00252AE7" w:rsidRDefault="00D74D93" w:rsidP="003F5B85">
      <w:pPr>
        <w:spacing w:beforeLines="50" w:before="180"/>
        <w:jc w:val="both"/>
        <w:rPr>
          <w:rFonts w:eastAsia="標楷體"/>
        </w:rPr>
      </w:pPr>
      <w:r w:rsidRPr="00252AE7">
        <w:rPr>
          <w:rFonts w:eastAsia="標楷體"/>
        </w:rPr>
        <w:t>一、選拔宗旨：</w:t>
      </w:r>
    </w:p>
    <w:p w:rsidR="00D74D93" w:rsidRPr="00640208" w:rsidRDefault="00D74D93" w:rsidP="003F5B85">
      <w:pPr>
        <w:spacing w:beforeLines="50" w:before="180" w:line="320" w:lineRule="exact"/>
        <w:ind w:leftChars="200" w:left="480" w:firstLineChars="213" w:firstLine="511"/>
        <w:jc w:val="both"/>
        <w:rPr>
          <w:rFonts w:eastAsia="標楷體"/>
        </w:rPr>
      </w:pPr>
      <w:r w:rsidRPr="00640208">
        <w:rPr>
          <w:rFonts w:eastAsia="標楷體"/>
        </w:rPr>
        <w:t>本選拔辦法為符合國際特殊奧林匹克運動之精神，使智障</w:t>
      </w:r>
      <w:proofErr w:type="gramStart"/>
      <w:r w:rsidRPr="00640208">
        <w:rPr>
          <w:rFonts w:eastAsia="標楷體"/>
        </w:rPr>
        <w:t>運動員均有機會</w:t>
      </w:r>
      <w:proofErr w:type="gramEnd"/>
      <w:r w:rsidRPr="00640208">
        <w:rPr>
          <w:rFonts w:eastAsia="標楷體"/>
        </w:rPr>
        <w:t>參與各項運動競賽，特訂定本辦法。</w:t>
      </w:r>
    </w:p>
    <w:p w:rsidR="00D74D93" w:rsidRPr="00252AE7" w:rsidRDefault="00D74D93" w:rsidP="003F5B85">
      <w:pPr>
        <w:spacing w:beforeLines="50" w:before="180"/>
        <w:ind w:left="2560" w:hanging="2560"/>
        <w:jc w:val="both"/>
        <w:rPr>
          <w:rFonts w:eastAsia="標楷體"/>
        </w:rPr>
      </w:pPr>
      <w:r w:rsidRPr="00252AE7">
        <w:rPr>
          <w:rFonts w:eastAsia="標楷體"/>
        </w:rPr>
        <w:t>二、選拔委員：</w:t>
      </w:r>
    </w:p>
    <w:p w:rsidR="00D74D93" w:rsidRPr="00252AE7" w:rsidRDefault="00D74D93" w:rsidP="003F5B85">
      <w:pPr>
        <w:spacing w:beforeLines="50" w:before="180" w:line="-320" w:lineRule="auto"/>
        <w:ind w:leftChars="237" w:left="569" w:firstLineChars="163" w:firstLine="391"/>
        <w:jc w:val="both"/>
        <w:rPr>
          <w:rFonts w:eastAsia="標楷體"/>
        </w:rPr>
      </w:pPr>
      <w:r w:rsidRPr="00252AE7">
        <w:rPr>
          <w:rFonts w:eastAsia="標楷體"/>
        </w:rPr>
        <w:t>本次選拔由中華民國智障者體育運動協會，邀請國內智障者團體代表及對特殊奧運有深入</w:t>
      </w:r>
      <w:proofErr w:type="gramStart"/>
      <w:r w:rsidRPr="00252AE7">
        <w:rPr>
          <w:rFonts w:eastAsia="標楷體"/>
        </w:rPr>
        <w:t>暸</w:t>
      </w:r>
      <w:proofErr w:type="gramEnd"/>
      <w:r w:rsidRPr="00252AE7">
        <w:rPr>
          <w:rFonts w:eastAsia="標楷體"/>
        </w:rPr>
        <w:t>解之人員組成選拔委員會，依本辦法選拔之。</w:t>
      </w:r>
    </w:p>
    <w:p w:rsidR="00D74D93" w:rsidRPr="00252AE7" w:rsidRDefault="00D74D93" w:rsidP="003F5B85">
      <w:pPr>
        <w:tabs>
          <w:tab w:val="left" w:pos="4080"/>
        </w:tabs>
        <w:spacing w:beforeLines="50" w:before="180"/>
        <w:ind w:left="2560" w:hanging="2560"/>
        <w:jc w:val="both"/>
        <w:rPr>
          <w:rFonts w:eastAsia="標楷體"/>
        </w:rPr>
      </w:pPr>
      <w:r w:rsidRPr="00252AE7">
        <w:rPr>
          <w:rFonts w:eastAsia="標楷體"/>
        </w:rPr>
        <w:t>三、選拔項目及人數：</w:t>
      </w:r>
    </w:p>
    <w:p w:rsidR="00D74D93" w:rsidRPr="00252AE7" w:rsidRDefault="00D74D93" w:rsidP="003F5B85">
      <w:pPr>
        <w:spacing w:beforeLines="50" w:before="180" w:line="-320" w:lineRule="auto"/>
        <w:ind w:leftChars="236" w:left="566" w:firstLineChars="176" w:firstLine="422"/>
        <w:jc w:val="both"/>
        <w:rPr>
          <w:rFonts w:eastAsia="標楷體"/>
          <w:szCs w:val="24"/>
        </w:rPr>
      </w:pPr>
      <w:r w:rsidRPr="00252AE7">
        <w:rPr>
          <w:rFonts w:eastAsia="標楷體"/>
          <w:szCs w:val="24"/>
        </w:rPr>
        <w:t>本次選拔將選出</w:t>
      </w:r>
      <w:r w:rsidRPr="00252AE7">
        <w:rPr>
          <w:rFonts w:eastAsia="標楷體" w:hint="eastAsia"/>
          <w:szCs w:val="24"/>
        </w:rPr>
        <w:t>參</w:t>
      </w:r>
      <w:r w:rsidRPr="00C7197D">
        <w:rPr>
          <w:rFonts w:eastAsia="標楷體" w:hint="eastAsia"/>
          <w:szCs w:val="24"/>
        </w:rPr>
        <w:t>加</w:t>
      </w:r>
      <w:r w:rsidRPr="00C7197D">
        <w:rPr>
          <w:rFonts w:eastAsia="標楷體"/>
          <w:szCs w:val="24"/>
        </w:rPr>
        <w:t>201</w:t>
      </w:r>
      <w:r w:rsidRPr="00C7197D">
        <w:rPr>
          <w:rFonts w:eastAsia="標楷體" w:hint="eastAsia"/>
          <w:szCs w:val="24"/>
        </w:rPr>
        <w:t>9</w:t>
      </w:r>
      <w:r w:rsidRPr="00C7197D">
        <w:rPr>
          <w:rFonts w:eastAsia="標楷體"/>
          <w:szCs w:val="24"/>
        </w:rPr>
        <w:t>年東亞區特奧</w:t>
      </w:r>
      <w:r w:rsidRPr="00C7197D">
        <w:rPr>
          <w:rFonts w:eastAsia="標楷體" w:hint="eastAsia"/>
          <w:szCs w:val="24"/>
        </w:rPr>
        <w:t>融合</w:t>
      </w:r>
      <w:r>
        <w:rPr>
          <w:rFonts w:eastAsia="標楷體" w:hint="eastAsia"/>
          <w:szCs w:val="24"/>
        </w:rPr>
        <w:t>籃球競</w:t>
      </w:r>
      <w:r w:rsidRPr="00C7197D">
        <w:rPr>
          <w:rFonts w:eastAsia="標楷體" w:hint="eastAsia"/>
          <w:szCs w:val="24"/>
        </w:rPr>
        <w:t>賽</w:t>
      </w:r>
      <w:r w:rsidRPr="00C7197D">
        <w:rPr>
          <w:rFonts w:eastAsia="標楷體"/>
          <w:szCs w:val="24"/>
        </w:rPr>
        <w:t>代表隊</w:t>
      </w:r>
      <w:r w:rsidRPr="00C7197D">
        <w:rPr>
          <w:rFonts w:eastAsia="標楷體" w:hint="eastAsia"/>
          <w:szCs w:val="24"/>
        </w:rPr>
        <w:t>，</w:t>
      </w:r>
      <w:r w:rsidRPr="00C7197D">
        <w:rPr>
          <w:rFonts w:eastAsia="標楷體"/>
          <w:szCs w:val="24"/>
        </w:rPr>
        <w:t>正選</w:t>
      </w:r>
      <w:r w:rsidRPr="00C7197D">
        <w:rPr>
          <w:rFonts w:eastAsia="標楷體" w:hint="eastAsia"/>
          <w:szCs w:val="24"/>
        </w:rPr>
        <w:t>特奧</w:t>
      </w:r>
      <w:r w:rsidRPr="00C7197D">
        <w:rPr>
          <w:rFonts w:eastAsia="標楷體"/>
          <w:szCs w:val="24"/>
        </w:rPr>
        <w:t>運動員</w:t>
      </w:r>
      <w:r w:rsidRPr="00C7197D">
        <w:rPr>
          <w:rFonts w:eastAsia="標楷體" w:hint="eastAsia"/>
          <w:szCs w:val="24"/>
        </w:rPr>
        <w:t>4</w:t>
      </w:r>
      <w:r w:rsidRPr="00C7197D">
        <w:rPr>
          <w:rFonts w:eastAsia="標楷體"/>
          <w:szCs w:val="24"/>
        </w:rPr>
        <w:t>名</w:t>
      </w:r>
      <w:r w:rsidRPr="00C7197D">
        <w:rPr>
          <w:rFonts w:eastAsia="標楷體" w:hint="eastAsia"/>
          <w:szCs w:val="24"/>
        </w:rPr>
        <w:t>、</w:t>
      </w:r>
      <w:r w:rsidRPr="00C7197D">
        <w:rPr>
          <w:rFonts w:eastAsia="標楷體"/>
          <w:szCs w:val="24"/>
        </w:rPr>
        <w:t>融合夥伴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 w:hint="eastAsia"/>
          <w:szCs w:val="24"/>
        </w:rPr>
        <w:t>名及備取特奧</w:t>
      </w:r>
      <w:r w:rsidRPr="00C7197D">
        <w:rPr>
          <w:rFonts w:eastAsia="標楷體"/>
          <w:szCs w:val="24"/>
        </w:rPr>
        <w:t>運動員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/>
          <w:szCs w:val="24"/>
        </w:rPr>
        <w:t>名</w:t>
      </w:r>
      <w:r w:rsidRPr="00C7197D">
        <w:rPr>
          <w:rFonts w:eastAsia="標楷體" w:hint="eastAsia"/>
          <w:szCs w:val="24"/>
        </w:rPr>
        <w:t>、</w:t>
      </w:r>
      <w:r w:rsidRPr="00C7197D">
        <w:rPr>
          <w:rFonts w:eastAsia="標楷體"/>
          <w:szCs w:val="24"/>
        </w:rPr>
        <w:t>融合夥伴</w:t>
      </w:r>
      <w:r w:rsidRPr="00C7197D">
        <w:rPr>
          <w:rFonts w:eastAsia="標楷體" w:hint="eastAsia"/>
          <w:szCs w:val="24"/>
        </w:rPr>
        <w:t>2</w:t>
      </w:r>
      <w:r w:rsidRPr="00C7197D">
        <w:rPr>
          <w:rFonts w:eastAsia="標楷體"/>
          <w:szCs w:val="24"/>
        </w:rPr>
        <w:t>名。</w:t>
      </w:r>
    </w:p>
    <w:p w:rsidR="00D74D93" w:rsidRPr="00252AE7" w:rsidRDefault="00D74D93" w:rsidP="003F5B85">
      <w:pPr>
        <w:spacing w:beforeLines="50" w:before="180"/>
        <w:jc w:val="both"/>
        <w:rPr>
          <w:rFonts w:eastAsia="標楷體"/>
        </w:rPr>
      </w:pPr>
      <w:r w:rsidRPr="00252AE7">
        <w:rPr>
          <w:rFonts w:eastAsia="標楷體"/>
        </w:rPr>
        <w:t>四、選拔方式：</w:t>
      </w:r>
    </w:p>
    <w:p w:rsidR="00D74D93" w:rsidRPr="00C7197D" w:rsidRDefault="00D74D93" w:rsidP="00D74D93">
      <w:pPr>
        <w:pStyle w:val="Default"/>
        <w:tabs>
          <w:tab w:val="left" w:pos="993"/>
        </w:tabs>
        <w:ind w:firstLineChars="177" w:firstLine="425"/>
      </w:pPr>
      <w:r>
        <w:rPr>
          <w:rFonts w:hint="eastAsia"/>
        </w:rPr>
        <w:t xml:space="preserve"> </w:t>
      </w:r>
      <w:r w:rsidRPr="00C7197D">
        <w:t>(</w:t>
      </w:r>
      <w:proofErr w:type="gramStart"/>
      <w:r w:rsidRPr="00C7197D">
        <w:rPr>
          <w:rFonts w:hint="eastAsia"/>
        </w:rPr>
        <w:t>一</w:t>
      </w:r>
      <w:proofErr w:type="gramEnd"/>
      <w:r w:rsidRPr="00C7197D">
        <w:t xml:space="preserve">) </w:t>
      </w:r>
      <w:r w:rsidRPr="00C7197D">
        <w:rPr>
          <w:rFonts w:hint="eastAsia"/>
        </w:rPr>
        <w:t>比賽制度：</w:t>
      </w:r>
      <w:r w:rsidRPr="00C7197D">
        <w:t xml:space="preserve"> </w:t>
      </w:r>
    </w:p>
    <w:p w:rsidR="00D74D93" w:rsidRPr="00C7197D" w:rsidRDefault="00D74D93" w:rsidP="00D74D93">
      <w:pPr>
        <w:pStyle w:val="Default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5</w:t>
      </w:r>
      <w:r w:rsidRPr="00C7197D">
        <w:rPr>
          <w:rFonts w:hint="eastAsia"/>
        </w:rPr>
        <w:t>（含）隊以下</w:t>
      </w:r>
      <w:proofErr w:type="gramStart"/>
      <w:r w:rsidRPr="00C7197D">
        <w:rPr>
          <w:rFonts w:hint="eastAsia"/>
        </w:rPr>
        <w:t>採</w:t>
      </w:r>
      <w:proofErr w:type="gramEnd"/>
      <w:r w:rsidRPr="00C7197D">
        <w:rPr>
          <w:rFonts w:hint="eastAsia"/>
        </w:rPr>
        <w:t>單循環賽制。</w:t>
      </w:r>
      <w:r w:rsidRPr="00C7197D">
        <w:t xml:space="preserve"> </w:t>
      </w:r>
    </w:p>
    <w:p w:rsidR="00D74D93" w:rsidRPr="00C7197D" w:rsidRDefault="00D74D93" w:rsidP="00D74D93">
      <w:pPr>
        <w:pStyle w:val="Default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6</w:t>
      </w:r>
      <w:r w:rsidRPr="00C7197D">
        <w:rPr>
          <w:rFonts w:hint="eastAsia"/>
        </w:rPr>
        <w:t>～</w:t>
      </w:r>
      <w:r w:rsidRPr="00C7197D">
        <w:t>8</w:t>
      </w:r>
      <w:r w:rsidRPr="00C7197D">
        <w:rPr>
          <w:rFonts w:hint="eastAsia"/>
        </w:rPr>
        <w:t>（含）隊以下分二組循環賽，每組取二名進入決賽後，</w:t>
      </w:r>
      <w:proofErr w:type="gramStart"/>
      <w:r w:rsidRPr="00C7197D">
        <w:rPr>
          <w:rFonts w:hint="eastAsia"/>
        </w:rPr>
        <w:t>採</w:t>
      </w:r>
      <w:proofErr w:type="gramEnd"/>
      <w:r w:rsidRPr="00C7197D">
        <w:rPr>
          <w:rFonts w:hint="eastAsia"/>
        </w:rPr>
        <w:t>交叉單淘汰制。</w:t>
      </w:r>
      <w:r w:rsidRPr="00C7197D">
        <w:t xml:space="preserve"> </w:t>
      </w:r>
    </w:p>
    <w:p w:rsidR="00D74D93" w:rsidRPr="00747135" w:rsidRDefault="00D74D93" w:rsidP="00D74D93">
      <w:pPr>
        <w:pStyle w:val="ab"/>
        <w:numPr>
          <w:ilvl w:val="0"/>
          <w:numId w:val="46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  <w:rPr>
          <w:rFonts w:ascii="標楷體" w:eastAsia="標楷體" w:hAnsi="標楷體"/>
        </w:rPr>
      </w:pPr>
      <w:r w:rsidRPr="00747135">
        <w:rPr>
          <w:rFonts w:ascii="標楷體" w:eastAsia="標楷體" w:hAnsi="標楷體" w:hint="eastAsia"/>
          <w:szCs w:val="24"/>
        </w:rPr>
        <w:t>註冊</w:t>
      </w:r>
      <w:r w:rsidRPr="00747135">
        <w:rPr>
          <w:rFonts w:ascii="標楷體" w:eastAsia="標楷體" w:hAnsi="標楷體"/>
          <w:szCs w:val="24"/>
        </w:rPr>
        <w:t>9</w:t>
      </w:r>
      <w:r w:rsidRPr="00747135">
        <w:rPr>
          <w:rFonts w:ascii="標楷體" w:eastAsia="標楷體" w:hAnsi="標楷體" w:hint="eastAsia"/>
          <w:szCs w:val="24"/>
        </w:rPr>
        <w:t>～</w:t>
      </w:r>
      <w:r w:rsidRPr="00747135">
        <w:rPr>
          <w:rFonts w:ascii="標楷體" w:eastAsia="標楷體" w:hAnsi="標楷體"/>
          <w:szCs w:val="24"/>
        </w:rPr>
        <w:t>16</w:t>
      </w:r>
      <w:r w:rsidRPr="00747135">
        <w:rPr>
          <w:rFonts w:ascii="標楷體" w:eastAsia="標楷體" w:hAnsi="標楷體" w:hint="eastAsia"/>
          <w:szCs w:val="24"/>
        </w:rPr>
        <w:t>隊以上者，</w:t>
      </w:r>
      <w:proofErr w:type="gramStart"/>
      <w:r w:rsidRPr="00747135">
        <w:rPr>
          <w:rFonts w:ascii="標楷體" w:eastAsia="標楷體" w:hAnsi="標楷體" w:hint="eastAsia"/>
          <w:szCs w:val="24"/>
        </w:rPr>
        <w:t>則依隊數</w:t>
      </w:r>
      <w:proofErr w:type="gramEnd"/>
      <w:r w:rsidRPr="00747135">
        <w:rPr>
          <w:rFonts w:ascii="標楷體" w:eastAsia="標楷體" w:hAnsi="標楷體" w:hint="eastAsia"/>
          <w:szCs w:val="24"/>
        </w:rPr>
        <w:t>分組，每組取二名進入決賽後，</w:t>
      </w:r>
      <w:proofErr w:type="gramStart"/>
      <w:r w:rsidRPr="00747135">
        <w:rPr>
          <w:rFonts w:ascii="標楷體" w:eastAsia="標楷體" w:hAnsi="標楷體" w:hint="eastAsia"/>
          <w:szCs w:val="24"/>
        </w:rPr>
        <w:t>採</w:t>
      </w:r>
      <w:proofErr w:type="gramEnd"/>
      <w:r w:rsidRPr="00747135">
        <w:rPr>
          <w:rFonts w:ascii="標楷體" w:eastAsia="標楷體" w:hAnsi="標楷體" w:hint="eastAsia"/>
          <w:szCs w:val="24"/>
        </w:rPr>
        <w:t>單敗淘汰制。</w:t>
      </w:r>
    </w:p>
    <w:p w:rsidR="00D74D93" w:rsidRPr="00252AE7" w:rsidRDefault="00D74D93" w:rsidP="003F5B85">
      <w:pPr>
        <w:snapToGrid w:val="0"/>
        <w:spacing w:beforeLines="50" w:before="180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（二）</w:t>
      </w:r>
      <w:r w:rsidRPr="00252AE7">
        <w:rPr>
          <w:rFonts w:eastAsia="標楷體"/>
        </w:rPr>
        <w:t>各級</w:t>
      </w:r>
      <w:r>
        <w:rPr>
          <w:rFonts w:eastAsia="標楷體" w:hint="eastAsia"/>
        </w:rPr>
        <w:t>、</w:t>
      </w:r>
      <w:r w:rsidRPr="00252AE7">
        <w:rPr>
          <w:rFonts w:eastAsia="標楷體"/>
        </w:rPr>
        <w:t>組冠軍</w:t>
      </w:r>
    </w:p>
    <w:p w:rsidR="00D74D93" w:rsidRPr="00252AE7" w:rsidRDefault="00D74D93" w:rsidP="003F5B85">
      <w:pPr>
        <w:snapToGrid w:val="0"/>
        <w:spacing w:beforeLines="50" w:before="180" w:line="280" w:lineRule="exact"/>
        <w:ind w:leftChars="472" w:left="1133"/>
        <w:jc w:val="both"/>
        <w:rPr>
          <w:rFonts w:eastAsia="標楷體"/>
        </w:rPr>
      </w:pPr>
      <w:r w:rsidRPr="00252AE7">
        <w:rPr>
          <w:rFonts w:eastAsia="標楷體"/>
        </w:rPr>
        <w:t>由參加</w:t>
      </w:r>
      <w:r w:rsidRPr="00E52FBF">
        <w:rPr>
          <w:rFonts w:eastAsia="標楷體" w:hint="eastAsia"/>
        </w:rPr>
        <w:t>108</w:t>
      </w:r>
      <w:r w:rsidRPr="00252AE7">
        <w:rPr>
          <w:rFonts w:eastAsia="標楷體" w:hint="eastAsia"/>
        </w:rPr>
        <w:t>年特殊奧林匹克</w:t>
      </w:r>
      <w:r>
        <w:rPr>
          <w:rFonts w:eastAsia="標楷體" w:hint="eastAsia"/>
        </w:rPr>
        <w:t>籃</w:t>
      </w:r>
      <w:r w:rsidRPr="00252AE7">
        <w:rPr>
          <w:rFonts w:eastAsia="標楷體" w:hint="eastAsia"/>
        </w:rPr>
        <w:t>球競賽</w:t>
      </w:r>
      <w:r w:rsidRPr="00252AE7">
        <w:rPr>
          <w:rFonts w:eastAsia="標楷體"/>
        </w:rPr>
        <w:t>之</w:t>
      </w:r>
      <w:r>
        <w:rPr>
          <w:rFonts w:eastAsia="標楷體" w:hint="eastAsia"/>
        </w:rPr>
        <w:t>運動員</w:t>
      </w:r>
      <w:r w:rsidRPr="00252AE7">
        <w:rPr>
          <w:rFonts w:eastAsia="標楷體"/>
        </w:rPr>
        <w:t>，按照</w:t>
      </w:r>
      <w:proofErr w:type="gramStart"/>
      <w:r w:rsidRPr="00252AE7">
        <w:rPr>
          <w:rFonts w:eastAsia="標楷體"/>
        </w:rPr>
        <w:t>特</w:t>
      </w:r>
      <w:proofErr w:type="gramEnd"/>
      <w:r w:rsidRPr="00252AE7">
        <w:rPr>
          <w:rFonts w:eastAsia="標楷體"/>
        </w:rPr>
        <w:t>奧會規則之分組比賽中，獲得各級、組冠軍者且符合參選資格者，得進入第二階段選拔；若有某項之組別少於該項目之選拔人數時，則以各組第二名再加入參選，若仍不足則各級組第三名再加入參選，以此類推。</w:t>
      </w:r>
    </w:p>
    <w:p w:rsidR="00D74D93" w:rsidRPr="00FF43FB" w:rsidRDefault="00D74D93" w:rsidP="003F5B85">
      <w:pPr>
        <w:snapToGrid w:val="0"/>
        <w:spacing w:beforeLines="50" w:before="180"/>
        <w:jc w:val="both"/>
        <w:rPr>
          <w:rFonts w:eastAsia="標楷體"/>
        </w:rPr>
      </w:pPr>
      <w:r w:rsidRPr="00FF43FB">
        <w:rPr>
          <w:rFonts w:eastAsia="標楷體" w:hint="eastAsia"/>
        </w:rPr>
        <w:t xml:space="preserve">    </w:t>
      </w:r>
      <w:r w:rsidRPr="00FF43FB">
        <w:rPr>
          <w:rFonts w:eastAsia="標楷體" w:hint="eastAsia"/>
        </w:rPr>
        <w:t>（三）</w:t>
      </w:r>
      <w:r w:rsidRPr="00FF43FB">
        <w:rPr>
          <w:rFonts w:eastAsia="標楷體"/>
        </w:rPr>
        <w:t>有關</w:t>
      </w:r>
      <w:r w:rsidRPr="00FF43FB">
        <w:rPr>
          <w:rFonts w:eastAsia="標楷體" w:hint="eastAsia"/>
        </w:rPr>
        <w:t>本次融合</w:t>
      </w:r>
      <w:r w:rsidRPr="00FF43FB">
        <w:rPr>
          <w:rFonts w:eastAsia="標楷體"/>
        </w:rPr>
        <w:t>團體隊伍之說明：</w:t>
      </w:r>
    </w:p>
    <w:p w:rsidR="00D74D93" w:rsidRPr="00FF43FB" w:rsidRDefault="00D74D93" w:rsidP="003F5B85">
      <w:pPr>
        <w:pStyle w:val="ab"/>
        <w:numPr>
          <w:ilvl w:val="1"/>
          <w:numId w:val="47"/>
        </w:numPr>
        <w:snapToGrid w:val="0"/>
        <w:spacing w:beforeLines="50" w:before="180" w:line="-280" w:lineRule="auto"/>
        <w:ind w:leftChars="472" w:left="1416" w:hangingChars="118" w:hanging="283"/>
        <w:jc w:val="both"/>
        <w:rPr>
          <w:rFonts w:eastAsia="標楷體"/>
        </w:rPr>
      </w:pPr>
      <w:r w:rsidRPr="00FF43FB">
        <w:rPr>
          <w:rFonts w:eastAsia="標楷體"/>
        </w:rPr>
        <w:t>正選</w:t>
      </w:r>
      <w:r w:rsidRPr="00FF43FB">
        <w:rPr>
          <w:rFonts w:eastAsia="標楷體" w:hint="eastAsia"/>
        </w:rPr>
        <w:t>6</w:t>
      </w:r>
      <w:r w:rsidRPr="00FF43FB">
        <w:rPr>
          <w:rFonts w:eastAsia="標楷體" w:hint="eastAsia"/>
        </w:rPr>
        <w:t>名儲訓選手</w:t>
      </w:r>
      <w:r w:rsidRPr="00FF43FB">
        <w:rPr>
          <w:rFonts w:eastAsia="標楷體"/>
        </w:rPr>
        <w:t>(</w:t>
      </w:r>
      <w:r w:rsidRPr="00FF43FB">
        <w:rPr>
          <w:rFonts w:eastAsia="標楷體"/>
        </w:rPr>
        <w:t>第</w:t>
      </w:r>
      <w:r w:rsidRPr="00FF43FB">
        <w:rPr>
          <w:rFonts w:eastAsia="標楷體"/>
        </w:rPr>
        <w:t>1</w:t>
      </w:r>
      <w:r w:rsidRPr="00FF43FB">
        <w:rPr>
          <w:rFonts w:eastAsia="標楷體" w:hint="eastAsia"/>
        </w:rPr>
        <w:t>級冠軍</w:t>
      </w:r>
      <w:r w:rsidRPr="00FF43FB">
        <w:rPr>
          <w:rFonts w:eastAsia="標楷體"/>
        </w:rPr>
        <w:t>隊伍推派</w:t>
      </w:r>
      <w:r w:rsidR="00870ADC" w:rsidRPr="00FF43FB">
        <w:rPr>
          <w:rFonts w:eastAsia="標楷體" w:hint="eastAsia"/>
        </w:rPr>
        <w:t>3</w:t>
      </w:r>
      <w:r w:rsidRPr="00FF43FB">
        <w:rPr>
          <w:rFonts w:eastAsia="標楷體"/>
        </w:rPr>
        <w:t>位</w:t>
      </w:r>
      <w:r w:rsidRPr="00FF43FB">
        <w:rPr>
          <w:rFonts w:eastAsia="標楷體" w:hint="eastAsia"/>
        </w:rPr>
        <w:t>特奧運動員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位融合夥伴、</w:t>
      </w:r>
      <w:r w:rsidR="003F5B85" w:rsidRPr="00FF43FB">
        <w:rPr>
          <w:rFonts w:eastAsia="標楷體"/>
        </w:rPr>
        <w:t>第</w:t>
      </w:r>
      <w:r w:rsidR="003F5B85" w:rsidRPr="00FF43FB">
        <w:rPr>
          <w:rFonts w:eastAsia="標楷體"/>
        </w:rPr>
        <w:t>1</w:t>
      </w:r>
      <w:r w:rsidR="003F5B85" w:rsidRPr="00FF43FB">
        <w:rPr>
          <w:rFonts w:eastAsia="標楷體" w:hint="eastAsia"/>
        </w:rPr>
        <w:t>級</w:t>
      </w:r>
      <w:r w:rsidRPr="00FF43FB">
        <w:rPr>
          <w:rFonts w:eastAsia="標楷體" w:hint="eastAsia"/>
        </w:rPr>
        <w:t>亞軍</w:t>
      </w:r>
      <w:r w:rsidRPr="00FF43FB">
        <w:rPr>
          <w:rFonts w:eastAsia="標楷體"/>
        </w:rPr>
        <w:t>隊伍推派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位特奧運動員</w:t>
      </w:r>
      <w:r w:rsidRPr="00FF43FB">
        <w:rPr>
          <w:rFonts w:eastAsia="標楷體" w:hint="eastAsia"/>
        </w:rPr>
        <w:t>1</w:t>
      </w:r>
      <w:r w:rsidRPr="00FF43FB">
        <w:rPr>
          <w:rFonts w:eastAsia="標楷體" w:hint="eastAsia"/>
        </w:rPr>
        <w:t>位融合</w:t>
      </w:r>
      <w:bookmarkStart w:id="0" w:name="_GoBack"/>
      <w:bookmarkEnd w:id="0"/>
      <w:r w:rsidRPr="00FF43FB">
        <w:rPr>
          <w:rFonts w:eastAsia="標楷體" w:hint="eastAsia"/>
        </w:rPr>
        <w:t>夥伴</w:t>
      </w:r>
      <w:r w:rsidRPr="00FF43FB">
        <w:rPr>
          <w:rFonts w:eastAsia="標楷體"/>
        </w:rPr>
        <w:t>)</w:t>
      </w:r>
      <w:r w:rsidRPr="00FF43FB">
        <w:rPr>
          <w:rFonts w:eastAsia="標楷體"/>
        </w:rPr>
        <w:t>。</w:t>
      </w:r>
    </w:p>
    <w:p w:rsidR="00D74D93" w:rsidRPr="00FF43FB" w:rsidRDefault="00D74D93" w:rsidP="00D74D93">
      <w:pPr>
        <w:pStyle w:val="ab"/>
        <w:numPr>
          <w:ilvl w:val="1"/>
          <w:numId w:val="47"/>
        </w:numPr>
        <w:snapToGrid w:val="0"/>
        <w:spacing w:beforeLines="50" w:before="180" w:line="-280" w:lineRule="auto"/>
        <w:ind w:leftChars="472" w:left="1416" w:hangingChars="118" w:hanging="283"/>
        <w:jc w:val="both"/>
        <w:rPr>
          <w:rFonts w:eastAsia="標楷體"/>
        </w:rPr>
      </w:pPr>
      <w:r w:rsidRPr="00FF43FB">
        <w:rPr>
          <w:rFonts w:eastAsia="標楷體"/>
        </w:rPr>
        <w:t>另候補運動員將</w:t>
      </w:r>
      <w:r w:rsidR="007B4D04" w:rsidRPr="00FF43FB">
        <w:rPr>
          <w:rFonts w:eastAsia="標楷體" w:hint="eastAsia"/>
        </w:rPr>
        <w:t>由代表隊教練；依需求由所有參加選拔賽之運動員遴選出</w:t>
      </w:r>
      <w:r w:rsidR="005B6109" w:rsidRPr="00FF43FB">
        <w:rPr>
          <w:rFonts w:eastAsia="標楷體" w:hint="eastAsia"/>
        </w:rPr>
        <w:t>後補</w:t>
      </w:r>
      <w:r w:rsidR="005B6109" w:rsidRPr="00FF43FB">
        <w:rPr>
          <w:rFonts w:eastAsia="標楷體" w:hint="eastAsia"/>
          <w:szCs w:val="24"/>
        </w:rPr>
        <w:t>特奧</w:t>
      </w:r>
      <w:r w:rsidR="005B6109" w:rsidRPr="00FF43FB">
        <w:rPr>
          <w:rFonts w:eastAsia="標楷體"/>
          <w:szCs w:val="24"/>
        </w:rPr>
        <w:t>運動員</w:t>
      </w:r>
      <w:r w:rsidR="005B6109" w:rsidRPr="00FF43FB">
        <w:rPr>
          <w:rFonts w:eastAsia="標楷體" w:hint="eastAsia"/>
          <w:szCs w:val="24"/>
        </w:rPr>
        <w:t>2</w:t>
      </w:r>
      <w:r w:rsidR="005B6109" w:rsidRPr="00FF43FB">
        <w:rPr>
          <w:rFonts w:eastAsia="標楷體"/>
          <w:szCs w:val="24"/>
        </w:rPr>
        <w:t>名</w:t>
      </w:r>
      <w:r w:rsidR="005B6109" w:rsidRPr="00FF43FB">
        <w:rPr>
          <w:rFonts w:eastAsia="標楷體" w:hint="eastAsia"/>
          <w:szCs w:val="24"/>
        </w:rPr>
        <w:t>、</w:t>
      </w:r>
      <w:r w:rsidR="005B6109" w:rsidRPr="00FF43FB">
        <w:rPr>
          <w:rFonts w:eastAsia="標楷體"/>
          <w:szCs w:val="24"/>
        </w:rPr>
        <w:t>融合夥伴</w:t>
      </w:r>
      <w:r w:rsidR="005B6109" w:rsidRPr="00FF43FB">
        <w:rPr>
          <w:rFonts w:eastAsia="標楷體" w:hint="eastAsia"/>
          <w:szCs w:val="24"/>
        </w:rPr>
        <w:t>2</w:t>
      </w:r>
      <w:r w:rsidR="005B6109" w:rsidRPr="00FF43FB">
        <w:rPr>
          <w:rFonts w:eastAsia="標楷體"/>
          <w:szCs w:val="24"/>
        </w:rPr>
        <w:t>名。</w:t>
      </w:r>
    </w:p>
    <w:p w:rsidR="00D74D93" w:rsidRPr="00252AE7" w:rsidRDefault="00D74D93" w:rsidP="00D74D93">
      <w:pPr>
        <w:pStyle w:val="Default"/>
      </w:pPr>
      <w:r w:rsidRPr="00E06EDA">
        <w:t>五、附則</w:t>
      </w:r>
    </w:p>
    <w:p w:rsidR="00D74D93" w:rsidRPr="00252AE7" w:rsidRDefault="00D74D93" w:rsidP="00D74D93">
      <w:pPr>
        <w:numPr>
          <w:ilvl w:val="4"/>
          <w:numId w:val="18"/>
        </w:numPr>
        <w:tabs>
          <w:tab w:val="left" w:pos="993"/>
        </w:tabs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經選拔為正選選手者，本人及其父母（法定代理人）</w:t>
      </w:r>
      <w:proofErr w:type="gramStart"/>
      <w:r w:rsidRPr="00252AE7">
        <w:rPr>
          <w:rFonts w:eastAsia="標楷體"/>
        </w:rPr>
        <w:t>均需簽署</w:t>
      </w:r>
      <w:proofErr w:type="gramEnd"/>
      <w:r w:rsidRPr="00252AE7">
        <w:rPr>
          <w:rFonts w:eastAsia="標楷體"/>
        </w:rPr>
        <w:t>切結書。若違反切結書之規定，選拔委員會得取消代表隊資格，由備取選手遞補之。備取選手遞補為正選選手後，本人及其父母（法定代理人）</w:t>
      </w:r>
      <w:proofErr w:type="gramStart"/>
      <w:r w:rsidRPr="00252AE7">
        <w:rPr>
          <w:rFonts w:eastAsia="標楷體"/>
        </w:rPr>
        <w:t>均需再</w:t>
      </w:r>
      <w:proofErr w:type="gramEnd"/>
      <w:r w:rsidRPr="00252AE7">
        <w:rPr>
          <w:rFonts w:eastAsia="標楷體"/>
        </w:rPr>
        <w:t>簽署切結書。</w:t>
      </w:r>
    </w:p>
    <w:p w:rsidR="00D74D93" w:rsidRPr="00252AE7" w:rsidRDefault="00D74D93" w:rsidP="003F5B85">
      <w:pPr>
        <w:numPr>
          <w:ilvl w:val="4"/>
          <w:numId w:val="18"/>
        </w:numPr>
        <w:tabs>
          <w:tab w:val="left" w:pos="993"/>
        </w:tabs>
        <w:spacing w:beforeLines="20" w:before="72"/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正取選手若因生理、心理或環境（家庭、工作等）有重大事故或其他事件，以致無法參加集訓或比賽者，經提出放棄書後由備取選手依序遞補之。</w:t>
      </w:r>
    </w:p>
    <w:p w:rsidR="00D74D93" w:rsidRDefault="00D74D93" w:rsidP="00D74D93">
      <w:pPr>
        <w:numPr>
          <w:ilvl w:val="4"/>
          <w:numId w:val="18"/>
        </w:numPr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若東亞區組織成員間邀請參賽運動員、教練之名額增加、減少、取消時，依抽籤號</w:t>
      </w:r>
      <w:r w:rsidRPr="00252AE7">
        <w:rPr>
          <w:rFonts w:eastAsia="標楷體" w:hint="eastAsia"/>
        </w:rPr>
        <w:t>碼</w:t>
      </w:r>
      <w:r w:rsidRPr="00252AE7">
        <w:rPr>
          <w:rFonts w:eastAsia="標楷體"/>
        </w:rPr>
        <w:t>排列的順位增加、減少、取消。</w:t>
      </w:r>
    </w:p>
    <w:p w:rsidR="00D74D93" w:rsidRPr="009B0E0C" w:rsidRDefault="00D74D93" w:rsidP="003F5B85">
      <w:pPr>
        <w:numPr>
          <w:ilvl w:val="4"/>
          <w:numId w:val="18"/>
        </w:numPr>
        <w:spacing w:beforeLines="50" w:before="180"/>
        <w:ind w:left="993" w:hanging="567"/>
        <w:jc w:val="both"/>
        <w:rPr>
          <w:rFonts w:eastAsia="標楷體"/>
        </w:rPr>
      </w:pPr>
      <w:r w:rsidRPr="009B0E0C">
        <w:rPr>
          <w:rFonts w:eastAsia="標楷體" w:hint="eastAsia"/>
        </w:rPr>
        <w:lastRenderedPageBreak/>
        <w:t>參加</w:t>
      </w:r>
      <w:proofErr w:type="gramStart"/>
      <w:r w:rsidRPr="009B0E0C">
        <w:rPr>
          <w:rFonts w:eastAsia="標楷體" w:hint="eastAsia"/>
        </w:rPr>
        <w:t>本屆次東亞區</w:t>
      </w:r>
      <w:proofErr w:type="gramEnd"/>
      <w:r w:rsidRPr="009B0E0C">
        <w:rPr>
          <w:rFonts w:eastAsia="標楷體" w:hint="eastAsia"/>
        </w:rPr>
        <w:t>特奧融合</w:t>
      </w:r>
      <w:r>
        <w:rPr>
          <w:rFonts w:eastAsia="標楷體" w:hint="eastAsia"/>
        </w:rPr>
        <w:t>籃</w:t>
      </w:r>
      <w:r w:rsidRPr="009B0E0C">
        <w:rPr>
          <w:rFonts w:eastAsia="標楷體" w:hint="eastAsia"/>
        </w:rPr>
        <w:t>球競賽（</w:t>
      </w:r>
      <w:r>
        <w:rPr>
          <w:rFonts w:eastAsia="標楷體" w:hint="eastAsia"/>
        </w:rPr>
        <w:t>中國西安</w:t>
      </w:r>
      <w:r w:rsidRPr="009B0E0C">
        <w:rPr>
          <w:rFonts w:eastAsia="標楷體" w:hint="eastAsia"/>
        </w:rPr>
        <w:t>）團費依本會參加「</w:t>
      </w:r>
      <w:r w:rsidRPr="009B0E0C">
        <w:rPr>
          <w:rFonts w:ascii="標楷體" w:eastAsia="標楷體" w:hAnsi="標楷體" w:hint="eastAsia"/>
        </w:rPr>
        <w:t>東亞區賽事</w:t>
      </w:r>
      <w:r w:rsidRPr="009B0E0C">
        <w:rPr>
          <w:rFonts w:ascii="標楷體" w:eastAsia="標楷體" w:hAnsi="標楷體" w:cs="Arial" w:hint="eastAsia"/>
          <w:szCs w:val="24"/>
        </w:rPr>
        <w:t>活動經費</w:t>
      </w:r>
      <w:r w:rsidRPr="009B0E0C">
        <w:rPr>
          <w:rFonts w:eastAsia="標楷體" w:hint="eastAsia"/>
        </w:rPr>
        <w:t>補助辦法」酌予補助</w:t>
      </w:r>
      <w:r w:rsidRPr="009B0E0C">
        <w:rPr>
          <w:rFonts w:eastAsia="標楷體" w:hint="eastAsia"/>
          <w:b/>
        </w:rPr>
        <w:t>機票款三分之一費用</w:t>
      </w:r>
      <w:r w:rsidRPr="009B0E0C">
        <w:rPr>
          <w:rFonts w:eastAsia="標楷體" w:hint="eastAsia"/>
        </w:rPr>
        <w:t>，其餘機票款</w:t>
      </w:r>
      <w:proofErr w:type="gramStart"/>
      <w:r w:rsidRPr="009B0E0C">
        <w:rPr>
          <w:rFonts w:eastAsia="標楷體" w:hint="eastAsia"/>
        </w:rPr>
        <w:t>及團服</w:t>
      </w:r>
      <w:proofErr w:type="gramEnd"/>
      <w:r w:rsidRPr="009B0E0C">
        <w:rPr>
          <w:rFonts w:eastAsia="標楷體" w:hint="eastAsia"/>
        </w:rPr>
        <w:t>、</w:t>
      </w:r>
      <w:proofErr w:type="gramStart"/>
      <w:r w:rsidRPr="009B0E0C">
        <w:rPr>
          <w:rFonts w:eastAsia="標楷體" w:hint="eastAsia"/>
        </w:rPr>
        <w:t>比賽服將由</w:t>
      </w:r>
      <w:proofErr w:type="gramEnd"/>
      <w:r w:rsidRPr="009B0E0C">
        <w:rPr>
          <w:rFonts w:eastAsia="標楷體" w:hint="eastAsia"/>
        </w:rPr>
        <w:t>參加人員自行負擔，每人約</w:t>
      </w:r>
      <w:r w:rsidRPr="009B0E0C">
        <w:rPr>
          <w:rFonts w:eastAsia="標楷體" w:hint="eastAsia"/>
        </w:rPr>
        <w:t>8</w:t>
      </w:r>
      <w:r w:rsidRPr="009B0E0C">
        <w:rPr>
          <w:rFonts w:eastAsia="標楷體"/>
        </w:rPr>
        <w:t>,000</w:t>
      </w:r>
      <w:r>
        <w:rPr>
          <w:rFonts w:eastAsia="標楷體" w:hint="eastAsia"/>
        </w:rPr>
        <w:t>~10,000</w:t>
      </w:r>
      <w:r w:rsidRPr="009B0E0C">
        <w:rPr>
          <w:rFonts w:eastAsia="標楷體" w:hint="eastAsia"/>
        </w:rPr>
        <w:t>元。（不含護照</w:t>
      </w:r>
      <w:r w:rsidR="004472D6">
        <w:rPr>
          <w:rFonts w:eastAsia="標楷體" w:hint="eastAsia"/>
        </w:rPr>
        <w:t>及台胞證費用</w:t>
      </w:r>
      <w:r w:rsidRPr="009B0E0C">
        <w:rPr>
          <w:rFonts w:eastAsia="標楷體" w:hint="eastAsia"/>
        </w:rPr>
        <w:t>）</w:t>
      </w:r>
    </w:p>
    <w:p w:rsidR="00D74D93" w:rsidRPr="00F009B5" w:rsidRDefault="00D74D93" w:rsidP="003F5B85">
      <w:pPr>
        <w:snapToGrid w:val="0"/>
        <w:spacing w:beforeLines="50" w:before="180" w:line="0" w:lineRule="atLeast"/>
        <w:ind w:left="566" w:hangingChars="236" w:hanging="566"/>
        <w:jc w:val="both"/>
        <w:rPr>
          <w:rFonts w:ascii="標楷體" w:eastAsia="標楷體" w:hAnsi="標楷體"/>
          <w:bCs/>
          <w:sz w:val="28"/>
          <w:szCs w:val="28"/>
        </w:rPr>
      </w:pPr>
      <w:r w:rsidRPr="00F009B5">
        <w:rPr>
          <w:rFonts w:ascii="標楷體" w:eastAsia="標楷體" w:hAnsi="標楷體"/>
        </w:rPr>
        <w:t>六、</w:t>
      </w:r>
      <w:r w:rsidRPr="00F009B5">
        <w:rPr>
          <w:rFonts w:ascii="標楷體" w:eastAsia="標楷體" w:hAnsi="標楷體"/>
          <w:bCs/>
          <w:szCs w:val="24"/>
        </w:rPr>
        <w:t>本辦法經</w:t>
      </w:r>
      <w:r w:rsidR="000D1275" w:rsidRPr="00F009B5">
        <w:rPr>
          <w:rFonts w:ascii="標楷體" w:eastAsia="標楷體" w:hAnsi="標楷體" w:hint="eastAsia"/>
          <w:bCs/>
          <w:szCs w:val="24"/>
        </w:rPr>
        <w:t>本會選訓委員會</w:t>
      </w:r>
      <w:r w:rsidR="00E06EDA" w:rsidRPr="00F009B5">
        <w:rPr>
          <w:rFonts w:ascii="標楷體" w:eastAsia="標楷體" w:hAnsi="標楷體" w:hint="eastAsia"/>
          <w:bCs/>
          <w:szCs w:val="24"/>
        </w:rPr>
        <w:t>討論後</w:t>
      </w:r>
      <w:r w:rsidRPr="00F009B5">
        <w:rPr>
          <w:rFonts w:ascii="標楷體" w:eastAsia="標楷體" w:hAnsi="標楷體"/>
          <w:bCs/>
        </w:rPr>
        <w:t>實施，若有未盡事宜，得隨時修訂公佈之。</w:t>
      </w:r>
    </w:p>
    <w:p w:rsidR="00D74D93" w:rsidRDefault="00D74D93" w:rsidP="00D74D93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p w:rsidR="00BB570B" w:rsidRPr="00D74D93" w:rsidRDefault="00BB570B" w:rsidP="00D74D93"/>
    <w:sectPr w:rsidR="00BB570B" w:rsidRPr="00D74D93" w:rsidSect="00271E98">
      <w:footerReference w:type="default" r:id="rId8"/>
      <w:pgSz w:w="11906" w:h="16838"/>
      <w:pgMar w:top="680" w:right="907" w:bottom="680" w:left="90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4D1" w:rsidRDefault="006D24D1">
      <w:r>
        <w:separator/>
      </w:r>
    </w:p>
  </w:endnote>
  <w:endnote w:type="continuationSeparator" w:id="0">
    <w:p w:rsidR="006D24D1" w:rsidRDefault="006D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B58" w:rsidRDefault="00774B58">
    <w:pPr>
      <w:pStyle w:val="a5"/>
      <w:jc w:val="center"/>
    </w:pPr>
  </w:p>
  <w:p w:rsidR="00B24B1B" w:rsidRPr="00774B58" w:rsidRDefault="00B24B1B" w:rsidP="00774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4D1" w:rsidRDefault="006D24D1">
      <w:r>
        <w:separator/>
      </w:r>
    </w:p>
  </w:footnote>
  <w:footnote w:type="continuationSeparator" w:id="0">
    <w:p w:rsidR="006D24D1" w:rsidRDefault="006D2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2B5"/>
    <w:multiLevelType w:val="hybridMultilevel"/>
    <w:tmpl w:val="FECC9D0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0481E"/>
    <w:multiLevelType w:val="hybridMultilevel"/>
    <w:tmpl w:val="C9D22216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726633A"/>
    <w:multiLevelType w:val="hybridMultilevel"/>
    <w:tmpl w:val="BEECDBEC"/>
    <w:lvl w:ilvl="0" w:tplc="7382E600">
      <w:start w:val="7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1B79CC"/>
    <w:multiLevelType w:val="hybridMultilevel"/>
    <w:tmpl w:val="FA8425D2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C0FC5"/>
    <w:multiLevelType w:val="hybridMultilevel"/>
    <w:tmpl w:val="46A0F898"/>
    <w:lvl w:ilvl="0" w:tplc="7792AD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EEF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7A70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6F6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2A76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AAF8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82C68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FA893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7A6E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1186DC8"/>
    <w:multiLevelType w:val="hybridMultilevel"/>
    <w:tmpl w:val="A61E4D90"/>
    <w:lvl w:ilvl="0" w:tplc="5F2A54C4">
      <w:start w:val="1"/>
      <w:numFmt w:val="decimal"/>
      <w:lvlText w:val="(%1).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1CD208B"/>
    <w:multiLevelType w:val="hybridMultilevel"/>
    <w:tmpl w:val="3E187F8A"/>
    <w:lvl w:ilvl="0" w:tplc="39480B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CADC2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6AD0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B8D5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8806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B0E6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BA920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121A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CD2E5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37B0C6B"/>
    <w:multiLevelType w:val="hybridMultilevel"/>
    <w:tmpl w:val="0D1682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 w15:restartNumberingAfterBreak="0">
    <w:nsid w:val="14C50386"/>
    <w:multiLevelType w:val="hybridMultilevel"/>
    <w:tmpl w:val="ADECA134"/>
    <w:lvl w:ilvl="0" w:tplc="750229CA">
      <w:start w:val="1"/>
      <w:numFmt w:val="taiwaneseCountingThousand"/>
      <w:lvlText w:val="(%1)"/>
      <w:lvlJc w:val="left"/>
      <w:pPr>
        <w:ind w:left="1365" w:hanging="5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1BEE1D17"/>
    <w:multiLevelType w:val="hybridMultilevel"/>
    <w:tmpl w:val="58285AD2"/>
    <w:lvl w:ilvl="0" w:tplc="9078F0B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D83A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5239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024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FE2E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3C2B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E6B0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DE98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B8B7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20004806"/>
    <w:multiLevelType w:val="hybridMultilevel"/>
    <w:tmpl w:val="A13ADE28"/>
    <w:lvl w:ilvl="0" w:tplc="5128C938">
      <w:start w:val="1"/>
      <w:numFmt w:val="taiwaneseCountingThousand"/>
      <w:lvlText w:val="(%1)"/>
      <w:lvlJc w:val="left"/>
      <w:pPr>
        <w:tabs>
          <w:tab w:val="num" w:pos="1211"/>
        </w:tabs>
        <w:ind w:left="121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1"/>
        </w:tabs>
        <w:ind w:left="14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1"/>
        </w:tabs>
        <w:ind w:left="19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1"/>
        </w:tabs>
        <w:ind w:left="24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1"/>
        </w:tabs>
        <w:ind w:left="28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1"/>
        </w:tabs>
        <w:ind w:left="38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1"/>
        </w:tabs>
        <w:ind w:left="43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1"/>
        </w:tabs>
        <w:ind w:left="4811" w:hanging="480"/>
      </w:pPr>
    </w:lvl>
  </w:abstractNum>
  <w:abstractNum w:abstractNumId="12" w15:restartNumberingAfterBreak="0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B05F6"/>
    <w:multiLevelType w:val="hybridMultilevel"/>
    <w:tmpl w:val="B2E477CE"/>
    <w:lvl w:ilvl="0" w:tplc="8BC22B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8A59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3891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E212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3808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26F7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AAB2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DA01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E8A0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0417FA"/>
    <w:multiLevelType w:val="hybridMultilevel"/>
    <w:tmpl w:val="08423E20"/>
    <w:lvl w:ilvl="0" w:tplc="CF86C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27C4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A86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968E63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98AE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AC8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2C6D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D204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C30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350D7829"/>
    <w:multiLevelType w:val="hybridMultilevel"/>
    <w:tmpl w:val="1FA8B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276A81"/>
    <w:multiLevelType w:val="hybridMultilevel"/>
    <w:tmpl w:val="DBE8D79C"/>
    <w:lvl w:ilvl="0" w:tplc="13BC7AC6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BA5C69"/>
    <w:multiLevelType w:val="hybridMultilevel"/>
    <w:tmpl w:val="EFB45A16"/>
    <w:lvl w:ilvl="0" w:tplc="9BB265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CD0E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E9C68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CA50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EFA2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2893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67C20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DC7A5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AC7F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3CCB7E41"/>
    <w:multiLevelType w:val="hybridMultilevel"/>
    <w:tmpl w:val="1E66A580"/>
    <w:lvl w:ilvl="0" w:tplc="CAF6FBD0">
      <w:start w:val="1"/>
      <w:numFmt w:val="decimal"/>
      <w:lvlText w:val="（%1）"/>
      <w:lvlJc w:val="left"/>
      <w:pPr>
        <w:ind w:left="204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 w15:restartNumberingAfterBreak="0">
    <w:nsid w:val="402B0441"/>
    <w:multiLevelType w:val="hybridMultilevel"/>
    <w:tmpl w:val="D74E76E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" w15:restartNumberingAfterBreak="0">
    <w:nsid w:val="40425DD1"/>
    <w:multiLevelType w:val="hybridMultilevel"/>
    <w:tmpl w:val="D612F79C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468E7480"/>
    <w:multiLevelType w:val="hybridMultilevel"/>
    <w:tmpl w:val="72DCDA92"/>
    <w:lvl w:ilvl="0" w:tplc="D5085512">
      <w:start w:val="1"/>
      <w:numFmt w:val="taiwaneseCountingThousand"/>
      <w:lvlText w:val="（%1）"/>
      <w:lvlJc w:val="left"/>
      <w:pPr>
        <w:ind w:left="175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24" w15:restartNumberingAfterBreak="0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 w15:restartNumberingAfterBreak="0">
    <w:nsid w:val="4AB67520"/>
    <w:multiLevelType w:val="hybridMultilevel"/>
    <w:tmpl w:val="B2AAA86C"/>
    <w:lvl w:ilvl="0" w:tplc="1416FA7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9" w15:restartNumberingAfterBreak="0">
    <w:nsid w:val="5AD30DBA"/>
    <w:multiLevelType w:val="hybridMultilevel"/>
    <w:tmpl w:val="88382EB2"/>
    <w:lvl w:ilvl="0" w:tplc="BA9A5D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5909D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923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6058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A807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7656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C8BC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6CE1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E46D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D1234D2"/>
    <w:multiLevelType w:val="hybridMultilevel"/>
    <w:tmpl w:val="202ECEB0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750229C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3C54E8F"/>
    <w:multiLevelType w:val="hybridMultilevel"/>
    <w:tmpl w:val="23DC26CC"/>
    <w:lvl w:ilvl="0" w:tplc="04090011">
      <w:start w:val="1"/>
      <w:numFmt w:val="upperLetter"/>
      <w:lvlText w:val="%1."/>
      <w:lvlJc w:val="left"/>
      <w:pPr>
        <w:ind w:left="3175" w:hanging="480"/>
      </w:pPr>
    </w:lvl>
    <w:lvl w:ilvl="1" w:tplc="E6FCFF68">
      <w:start w:val="1"/>
      <w:numFmt w:val="decimal"/>
      <w:lvlText w:val="%2."/>
      <w:lvlJc w:val="left"/>
      <w:pPr>
        <w:ind w:left="353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35" w:hanging="480"/>
      </w:pPr>
    </w:lvl>
    <w:lvl w:ilvl="3" w:tplc="0409000F" w:tentative="1">
      <w:start w:val="1"/>
      <w:numFmt w:val="decimal"/>
      <w:lvlText w:val="%4."/>
      <w:lvlJc w:val="left"/>
      <w:pPr>
        <w:ind w:left="46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5" w:hanging="480"/>
      </w:pPr>
    </w:lvl>
    <w:lvl w:ilvl="5" w:tplc="0409001B" w:tentative="1">
      <w:start w:val="1"/>
      <w:numFmt w:val="lowerRoman"/>
      <w:lvlText w:val="%6."/>
      <w:lvlJc w:val="right"/>
      <w:pPr>
        <w:ind w:left="5575" w:hanging="480"/>
      </w:pPr>
    </w:lvl>
    <w:lvl w:ilvl="6" w:tplc="0409000F" w:tentative="1">
      <w:start w:val="1"/>
      <w:numFmt w:val="decimal"/>
      <w:lvlText w:val="%7."/>
      <w:lvlJc w:val="left"/>
      <w:pPr>
        <w:ind w:left="60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5" w:hanging="480"/>
      </w:pPr>
    </w:lvl>
    <w:lvl w:ilvl="8" w:tplc="0409001B" w:tentative="1">
      <w:start w:val="1"/>
      <w:numFmt w:val="lowerRoman"/>
      <w:lvlText w:val="%9."/>
      <w:lvlJc w:val="right"/>
      <w:pPr>
        <w:ind w:left="7015" w:hanging="480"/>
      </w:pPr>
    </w:lvl>
  </w:abstractNum>
  <w:abstractNum w:abstractNumId="32" w15:restartNumberingAfterBreak="0">
    <w:nsid w:val="64F55D6A"/>
    <w:multiLevelType w:val="hybridMultilevel"/>
    <w:tmpl w:val="2DE02F3E"/>
    <w:lvl w:ilvl="0" w:tplc="B1F465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3" w15:restartNumberingAfterBreak="0">
    <w:nsid w:val="6814214F"/>
    <w:multiLevelType w:val="hybridMultilevel"/>
    <w:tmpl w:val="CE32D6C8"/>
    <w:lvl w:ilvl="0" w:tplc="1416FA7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4A3854"/>
    <w:multiLevelType w:val="hybridMultilevel"/>
    <w:tmpl w:val="59DCE1FC"/>
    <w:lvl w:ilvl="0" w:tplc="1416FA74">
      <w:start w:val="1"/>
      <w:numFmt w:val="taiwaneseCountingThousand"/>
      <w:lvlText w:val="（%1）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35" w15:restartNumberingAfterBreak="0">
    <w:nsid w:val="6979177B"/>
    <w:multiLevelType w:val="hybridMultilevel"/>
    <w:tmpl w:val="B998B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9547FB"/>
    <w:multiLevelType w:val="hybridMultilevel"/>
    <w:tmpl w:val="D57230C4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9A76FC"/>
    <w:multiLevelType w:val="hybridMultilevel"/>
    <w:tmpl w:val="E16A346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8" w15:restartNumberingAfterBreak="0">
    <w:nsid w:val="6CDC05B0"/>
    <w:multiLevelType w:val="hybridMultilevel"/>
    <w:tmpl w:val="BEFC3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8D890E2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461C12"/>
    <w:multiLevelType w:val="hybridMultilevel"/>
    <w:tmpl w:val="30BAC4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F804A92"/>
    <w:multiLevelType w:val="hybridMultilevel"/>
    <w:tmpl w:val="2D04595C"/>
    <w:lvl w:ilvl="0" w:tplc="BAD627FA">
      <w:start w:val="1"/>
      <w:numFmt w:val="decimal"/>
      <w:lvlText w:val="（%1）"/>
      <w:lvlJc w:val="left"/>
      <w:pPr>
        <w:ind w:left="16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1" w15:restartNumberingAfterBreak="0">
    <w:nsid w:val="74732D64"/>
    <w:multiLevelType w:val="hybridMultilevel"/>
    <w:tmpl w:val="443C0222"/>
    <w:lvl w:ilvl="0" w:tplc="5128C938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AF6FBD0">
      <w:start w:val="1"/>
      <w:numFmt w:val="decimal"/>
      <w:lvlText w:val="（%4）"/>
      <w:lvlJc w:val="left"/>
      <w:pPr>
        <w:ind w:left="1920" w:hanging="480"/>
      </w:pPr>
      <w:rPr>
        <w:rFonts w:hAnsi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4" w15:restartNumberingAfterBreak="0">
    <w:nsid w:val="77E01262"/>
    <w:multiLevelType w:val="hybridMultilevel"/>
    <w:tmpl w:val="CBD42FB6"/>
    <w:lvl w:ilvl="0" w:tplc="B520024C">
      <w:start w:val="1"/>
      <w:numFmt w:val="taiwaneseCountingThousand"/>
      <w:lvlText w:val="%1、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D8D5FF4"/>
    <w:multiLevelType w:val="hybridMultilevel"/>
    <w:tmpl w:val="C88C1664"/>
    <w:lvl w:ilvl="0" w:tplc="6A36F13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36C6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9C6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5650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B82C4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04BB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28A7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E477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4AE4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3"/>
  </w:num>
  <w:num w:numId="2">
    <w:abstractNumId w:val="24"/>
  </w:num>
  <w:num w:numId="3">
    <w:abstractNumId w:val="3"/>
  </w:num>
  <w:num w:numId="4">
    <w:abstractNumId w:val="18"/>
  </w:num>
  <w:num w:numId="5">
    <w:abstractNumId w:val="27"/>
  </w:num>
  <w:num w:numId="6">
    <w:abstractNumId w:val="12"/>
  </w:num>
  <w:num w:numId="7">
    <w:abstractNumId w:val="14"/>
  </w:num>
  <w:num w:numId="8">
    <w:abstractNumId w:val="42"/>
  </w:num>
  <w:num w:numId="9">
    <w:abstractNumId w:val="25"/>
  </w:num>
  <w:num w:numId="10">
    <w:abstractNumId w:val="28"/>
  </w:num>
  <w:num w:numId="11">
    <w:abstractNumId w:val="0"/>
  </w:num>
  <w:num w:numId="12">
    <w:abstractNumId w:val="7"/>
  </w:num>
  <w:num w:numId="13">
    <w:abstractNumId w:val="9"/>
  </w:num>
  <w:num w:numId="14">
    <w:abstractNumId w:val="11"/>
  </w:num>
  <w:num w:numId="15">
    <w:abstractNumId w:val="40"/>
  </w:num>
  <w:num w:numId="16">
    <w:abstractNumId w:val="44"/>
  </w:num>
  <w:num w:numId="17">
    <w:abstractNumId w:val="15"/>
  </w:num>
  <w:num w:numId="18">
    <w:abstractNumId w:val="30"/>
  </w:num>
  <w:num w:numId="19">
    <w:abstractNumId w:val="21"/>
  </w:num>
  <w:num w:numId="20">
    <w:abstractNumId w:val="34"/>
  </w:num>
  <w:num w:numId="21">
    <w:abstractNumId w:val="33"/>
  </w:num>
  <w:num w:numId="22">
    <w:abstractNumId w:val="26"/>
  </w:num>
  <w:num w:numId="23">
    <w:abstractNumId w:val="23"/>
  </w:num>
  <w:num w:numId="24">
    <w:abstractNumId w:val="36"/>
  </w:num>
  <w:num w:numId="25">
    <w:abstractNumId w:val="22"/>
  </w:num>
  <w:num w:numId="26">
    <w:abstractNumId w:val="37"/>
  </w:num>
  <w:num w:numId="27">
    <w:abstractNumId w:val="16"/>
  </w:num>
  <w:num w:numId="28">
    <w:abstractNumId w:val="32"/>
  </w:num>
  <w:num w:numId="29">
    <w:abstractNumId w:val="35"/>
  </w:num>
  <w:num w:numId="30">
    <w:abstractNumId w:val="17"/>
  </w:num>
  <w:num w:numId="31">
    <w:abstractNumId w:val="5"/>
  </w:num>
  <w:num w:numId="32">
    <w:abstractNumId w:val="2"/>
  </w:num>
  <w:num w:numId="33">
    <w:abstractNumId w:val="1"/>
  </w:num>
  <w:num w:numId="34">
    <w:abstractNumId w:val="8"/>
  </w:num>
  <w:num w:numId="35">
    <w:abstractNumId w:val="4"/>
  </w:num>
  <w:num w:numId="36">
    <w:abstractNumId w:val="10"/>
  </w:num>
  <w:num w:numId="37">
    <w:abstractNumId w:val="29"/>
  </w:num>
  <w:num w:numId="38">
    <w:abstractNumId w:val="13"/>
  </w:num>
  <w:num w:numId="39">
    <w:abstractNumId w:val="45"/>
  </w:num>
  <w:num w:numId="40">
    <w:abstractNumId w:val="6"/>
  </w:num>
  <w:num w:numId="41">
    <w:abstractNumId w:val="19"/>
  </w:num>
  <w:num w:numId="42">
    <w:abstractNumId w:val="20"/>
  </w:num>
  <w:num w:numId="43">
    <w:abstractNumId w:val="31"/>
  </w:num>
  <w:num w:numId="44">
    <w:abstractNumId w:val="41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5B9"/>
    <w:rsid w:val="00055EEB"/>
    <w:rsid w:val="000745CD"/>
    <w:rsid w:val="000831C8"/>
    <w:rsid w:val="00085633"/>
    <w:rsid w:val="000C495A"/>
    <w:rsid w:val="000D1275"/>
    <w:rsid w:val="000E7EA0"/>
    <w:rsid w:val="00126623"/>
    <w:rsid w:val="00126A6D"/>
    <w:rsid w:val="00142D45"/>
    <w:rsid w:val="00152037"/>
    <w:rsid w:val="00171727"/>
    <w:rsid w:val="00173A22"/>
    <w:rsid w:val="001831CD"/>
    <w:rsid w:val="00183AEC"/>
    <w:rsid w:val="00190D0A"/>
    <w:rsid w:val="001935E7"/>
    <w:rsid w:val="001A5000"/>
    <w:rsid w:val="001D2E5B"/>
    <w:rsid w:val="001D2FB3"/>
    <w:rsid w:val="001F2BBB"/>
    <w:rsid w:val="002061DE"/>
    <w:rsid w:val="00210CEB"/>
    <w:rsid w:val="00236733"/>
    <w:rsid w:val="00252AE7"/>
    <w:rsid w:val="002557EC"/>
    <w:rsid w:val="00271E98"/>
    <w:rsid w:val="00273F3A"/>
    <w:rsid w:val="002B703A"/>
    <w:rsid w:val="002C2FFC"/>
    <w:rsid w:val="002C3D9F"/>
    <w:rsid w:val="002C57D0"/>
    <w:rsid w:val="00336640"/>
    <w:rsid w:val="00341BD2"/>
    <w:rsid w:val="00361836"/>
    <w:rsid w:val="0036263A"/>
    <w:rsid w:val="00372F37"/>
    <w:rsid w:val="00384323"/>
    <w:rsid w:val="0039412F"/>
    <w:rsid w:val="003F5B85"/>
    <w:rsid w:val="00425038"/>
    <w:rsid w:val="004472D6"/>
    <w:rsid w:val="00455B7F"/>
    <w:rsid w:val="004B3168"/>
    <w:rsid w:val="004F740E"/>
    <w:rsid w:val="005057A6"/>
    <w:rsid w:val="00531A6F"/>
    <w:rsid w:val="00562889"/>
    <w:rsid w:val="00582684"/>
    <w:rsid w:val="005944CC"/>
    <w:rsid w:val="0059585E"/>
    <w:rsid w:val="005B6109"/>
    <w:rsid w:val="005C2F42"/>
    <w:rsid w:val="005D30C6"/>
    <w:rsid w:val="005F6843"/>
    <w:rsid w:val="006036C3"/>
    <w:rsid w:val="00617140"/>
    <w:rsid w:val="0063320C"/>
    <w:rsid w:val="00640208"/>
    <w:rsid w:val="0064518B"/>
    <w:rsid w:val="006A1A43"/>
    <w:rsid w:val="006A3C38"/>
    <w:rsid w:val="006C227B"/>
    <w:rsid w:val="006D24D1"/>
    <w:rsid w:val="006E071A"/>
    <w:rsid w:val="0071234A"/>
    <w:rsid w:val="0076330F"/>
    <w:rsid w:val="00774905"/>
    <w:rsid w:val="00774B58"/>
    <w:rsid w:val="007A3FFA"/>
    <w:rsid w:val="007B4D04"/>
    <w:rsid w:val="007C01F6"/>
    <w:rsid w:val="007F2BD7"/>
    <w:rsid w:val="00814A40"/>
    <w:rsid w:val="00827C90"/>
    <w:rsid w:val="00844AEF"/>
    <w:rsid w:val="00853EBD"/>
    <w:rsid w:val="008548E2"/>
    <w:rsid w:val="008616E8"/>
    <w:rsid w:val="00867AAA"/>
    <w:rsid w:val="00870ADC"/>
    <w:rsid w:val="00883251"/>
    <w:rsid w:val="008835A7"/>
    <w:rsid w:val="00891063"/>
    <w:rsid w:val="008D4061"/>
    <w:rsid w:val="008D5CBD"/>
    <w:rsid w:val="008E2098"/>
    <w:rsid w:val="008E62B9"/>
    <w:rsid w:val="009123C2"/>
    <w:rsid w:val="009165D0"/>
    <w:rsid w:val="00916D8E"/>
    <w:rsid w:val="00924970"/>
    <w:rsid w:val="00934C2B"/>
    <w:rsid w:val="009447DA"/>
    <w:rsid w:val="00962D36"/>
    <w:rsid w:val="00967B3F"/>
    <w:rsid w:val="009B0E0C"/>
    <w:rsid w:val="009D4376"/>
    <w:rsid w:val="009D54D7"/>
    <w:rsid w:val="00A317D3"/>
    <w:rsid w:val="00A35F31"/>
    <w:rsid w:val="00A513E4"/>
    <w:rsid w:val="00A5422C"/>
    <w:rsid w:val="00A55FBF"/>
    <w:rsid w:val="00A64C14"/>
    <w:rsid w:val="00A70D67"/>
    <w:rsid w:val="00A9207F"/>
    <w:rsid w:val="00AA6848"/>
    <w:rsid w:val="00AB5B28"/>
    <w:rsid w:val="00AC62D5"/>
    <w:rsid w:val="00AC7B16"/>
    <w:rsid w:val="00AE758C"/>
    <w:rsid w:val="00B204ED"/>
    <w:rsid w:val="00B24B1B"/>
    <w:rsid w:val="00B25EDC"/>
    <w:rsid w:val="00B3761A"/>
    <w:rsid w:val="00B71EDD"/>
    <w:rsid w:val="00B733F6"/>
    <w:rsid w:val="00B935BD"/>
    <w:rsid w:val="00BB570B"/>
    <w:rsid w:val="00BB75B9"/>
    <w:rsid w:val="00BC0EF6"/>
    <w:rsid w:val="00BF3B6C"/>
    <w:rsid w:val="00C20679"/>
    <w:rsid w:val="00C24B14"/>
    <w:rsid w:val="00C3416A"/>
    <w:rsid w:val="00C53D98"/>
    <w:rsid w:val="00C61177"/>
    <w:rsid w:val="00C66D8F"/>
    <w:rsid w:val="00C7197D"/>
    <w:rsid w:val="00C75F5A"/>
    <w:rsid w:val="00C83BCC"/>
    <w:rsid w:val="00C845BF"/>
    <w:rsid w:val="00CB4526"/>
    <w:rsid w:val="00CB5E4D"/>
    <w:rsid w:val="00CC740F"/>
    <w:rsid w:val="00CE133D"/>
    <w:rsid w:val="00CE515F"/>
    <w:rsid w:val="00CE748B"/>
    <w:rsid w:val="00D114DA"/>
    <w:rsid w:val="00D254BF"/>
    <w:rsid w:val="00D3369A"/>
    <w:rsid w:val="00D425E5"/>
    <w:rsid w:val="00D74D93"/>
    <w:rsid w:val="00D762A8"/>
    <w:rsid w:val="00D87B58"/>
    <w:rsid w:val="00DB1A35"/>
    <w:rsid w:val="00DD1622"/>
    <w:rsid w:val="00DE5207"/>
    <w:rsid w:val="00DE6121"/>
    <w:rsid w:val="00E06EDA"/>
    <w:rsid w:val="00E14338"/>
    <w:rsid w:val="00E214E8"/>
    <w:rsid w:val="00E52B38"/>
    <w:rsid w:val="00E65C25"/>
    <w:rsid w:val="00E708DA"/>
    <w:rsid w:val="00E872A1"/>
    <w:rsid w:val="00E92BBA"/>
    <w:rsid w:val="00E93D3A"/>
    <w:rsid w:val="00EB4854"/>
    <w:rsid w:val="00EB70BB"/>
    <w:rsid w:val="00EF1F16"/>
    <w:rsid w:val="00EF5420"/>
    <w:rsid w:val="00F009B5"/>
    <w:rsid w:val="00F17DB8"/>
    <w:rsid w:val="00F328E1"/>
    <w:rsid w:val="00F41515"/>
    <w:rsid w:val="00F470E8"/>
    <w:rsid w:val="00F60E02"/>
    <w:rsid w:val="00F77ABF"/>
    <w:rsid w:val="00F9116E"/>
    <w:rsid w:val="00FB5A3D"/>
    <w:rsid w:val="00FC714F"/>
    <w:rsid w:val="00FD5D4D"/>
    <w:rsid w:val="00FE047E"/>
    <w:rsid w:val="00FE59B5"/>
    <w:rsid w:val="00FF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docId w15:val="{277B1A5E-744A-4F6C-A813-10BD1D40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263A"/>
  </w:style>
  <w:style w:type="character" w:styleId="a8">
    <w:name w:val="FollowedHyperlink"/>
    <w:basedOn w:val="a0"/>
    <w:rsid w:val="00273F3A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745CD"/>
    <w:pPr>
      <w:ind w:leftChars="200" w:left="480"/>
    </w:pPr>
  </w:style>
  <w:style w:type="paragraph" w:styleId="ac">
    <w:name w:val="Body Text Indent"/>
    <w:basedOn w:val="a"/>
    <w:link w:val="ad"/>
    <w:rsid w:val="00DE6121"/>
    <w:pPr>
      <w:ind w:left="1560" w:firstLineChars="150" w:firstLine="360"/>
    </w:pPr>
    <w:rPr>
      <w:rFonts w:ascii="超研澤中隸" w:eastAsia="超研澤中隸"/>
      <w:szCs w:val="24"/>
    </w:rPr>
  </w:style>
  <w:style w:type="character" w:customStyle="1" w:styleId="ad">
    <w:name w:val="本文縮排 字元"/>
    <w:basedOn w:val="a0"/>
    <w:link w:val="ac"/>
    <w:rsid w:val="00DE6121"/>
    <w:rPr>
      <w:rFonts w:ascii="超研澤中隸" w:eastAsia="超研澤中隸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B70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尾 字元"/>
    <w:basedOn w:val="a0"/>
    <w:link w:val="a5"/>
    <w:uiPriority w:val="99"/>
    <w:rsid w:val="00774B58"/>
    <w:rPr>
      <w:kern w:val="2"/>
    </w:rPr>
  </w:style>
  <w:style w:type="paragraph" w:customStyle="1" w:styleId="Default">
    <w:name w:val="Default"/>
    <w:rsid w:val="006451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5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7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4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5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CF2A-E6C5-4FBE-ACE9-E6B964C5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145</Words>
  <Characters>831</Characters>
  <Application>Microsoft Office Word</Application>
  <DocSecurity>0</DocSecurity>
  <Lines>6</Lines>
  <Paragraphs>1</Paragraphs>
  <ScaleCrop>false</ScaleCrop>
  <Company>CMT</Company>
  <LinksUpToDate>false</LinksUpToDate>
  <CharactersWithSpaces>975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sophia</cp:lastModifiedBy>
  <cp:revision>13</cp:revision>
  <cp:lastPrinted>2019-05-22T03:09:00Z</cp:lastPrinted>
  <dcterms:created xsi:type="dcterms:W3CDTF">2019-05-15T04:14:00Z</dcterms:created>
  <dcterms:modified xsi:type="dcterms:W3CDTF">2019-05-22T03:10:00Z</dcterms:modified>
</cp:coreProperties>
</file>