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AB7" w:rsidRDefault="00B34191">
      <w:pPr>
        <w:jc w:val="center"/>
      </w:pPr>
      <w:r>
        <w:rPr>
          <w:rFonts w:eastAsia="標楷體"/>
          <w:b/>
          <w:sz w:val="36"/>
          <w:szCs w:val="48"/>
        </w:rPr>
        <w:t>新北市立樟樹國際實創高級中等學校公開授課教學觀察紀錄表</w:t>
      </w:r>
    </w:p>
    <w:tbl>
      <w:tblPr>
        <w:tblW w:w="4937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61"/>
        <w:gridCol w:w="3667"/>
        <w:gridCol w:w="1383"/>
        <w:gridCol w:w="3913"/>
      </w:tblGrid>
      <w:tr w:rsidR="00786AB7">
        <w:tblPrEx>
          <w:tblCellMar>
            <w:top w:w="0" w:type="dxa"/>
            <w:bottom w:w="0" w:type="dxa"/>
          </w:tblCellMar>
        </w:tblPrEx>
        <w:trPr>
          <w:trHeight w:val="687"/>
          <w:jc w:val="center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AB7" w:rsidRDefault="00B341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學制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AB7" w:rsidRDefault="00B34191">
            <w:pPr>
              <w:jc w:val="center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國中</w:t>
            </w: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Segoe UI Emoji" w:eastAsia="Segoe UI Emoji" w:hAnsi="Segoe UI Emoji" w:cs="Segoe UI Emoji"/>
              </w:rPr>
              <w:t>■</w:t>
            </w:r>
            <w:r>
              <w:rPr>
                <w:rFonts w:ascii="標楷體" w:eastAsia="標楷體" w:hAnsi="標楷體"/>
              </w:rPr>
              <w:t>高中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AB7" w:rsidRDefault="00B3419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教師姓名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86AB7">
        <w:tblPrEx>
          <w:tblCellMar>
            <w:top w:w="0" w:type="dxa"/>
            <w:bottom w:w="0" w:type="dxa"/>
          </w:tblCellMar>
        </w:tblPrEx>
        <w:trPr>
          <w:trHeight w:val="687"/>
          <w:jc w:val="center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AB7" w:rsidRDefault="00B341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教學領域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AB7" w:rsidRDefault="00B3419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教學單元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86AB7">
        <w:tblPrEx>
          <w:tblCellMar>
            <w:top w:w="0" w:type="dxa"/>
            <w:bottom w:w="0" w:type="dxa"/>
          </w:tblCellMar>
        </w:tblPrEx>
        <w:trPr>
          <w:trHeight w:val="723"/>
          <w:jc w:val="center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AB7" w:rsidRDefault="00B341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觀課班級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AB7" w:rsidRDefault="00B3419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教學時間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AB7" w:rsidRDefault="00B34191" w:rsidP="009D632A">
            <w:pPr>
              <w:jc w:val="both"/>
            </w:pPr>
            <w:r>
              <w:rPr>
                <w:rFonts w:ascii="標楷體" w:eastAsia="標楷體" w:hAnsi="標楷體"/>
              </w:rPr>
              <w:t>共</w:t>
            </w:r>
            <w:r>
              <w:rPr>
                <w:rFonts w:ascii="標楷體" w:eastAsia="標楷體" w:hAnsi="標楷體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u w:val="single"/>
              </w:rPr>
              <w:t xml:space="preserve">  </w:t>
            </w:r>
            <w:r>
              <w:rPr>
                <w:rFonts w:ascii="標楷體" w:eastAsia="標楷體" w:hAnsi="標楷體"/>
              </w:rPr>
              <w:t>節，公開授課為第</w:t>
            </w:r>
            <w:r>
              <w:rPr>
                <w:rFonts w:ascii="標楷體" w:eastAsia="標楷體" w:hAnsi="標楷體"/>
                <w:u w:val="single"/>
              </w:rPr>
              <w:t xml:space="preserve">  </w:t>
            </w:r>
            <w:r w:rsidR="009D632A">
              <w:rPr>
                <w:rFonts w:ascii="標楷體" w:eastAsia="標楷體" w:hAnsi="標楷體"/>
                <w:u w:val="single"/>
              </w:rPr>
              <w:t xml:space="preserve"> </w:t>
            </w:r>
            <w:bookmarkStart w:id="0" w:name="_GoBack"/>
            <w:bookmarkEnd w:id="0"/>
            <w:r>
              <w:rPr>
                <w:rFonts w:ascii="標楷體" w:eastAsia="標楷體" w:hAnsi="標楷體"/>
                <w:u w:val="single"/>
              </w:rPr>
              <w:t xml:space="preserve">  </w:t>
            </w:r>
            <w:r>
              <w:rPr>
                <w:rFonts w:ascii="標楷體" w:eastAsia="標楷體" w:hAnsi="標楷體"/>
              </w:rPr>
              <w:t>節</w:t>
            </w:r>
          </w:p>
        </w:tc>
      </w:tr>
      <w:tr w:rsidR="00786AB7">
        <w:tblPrEx>
          <w:tblCellMar>
            <w:top w:w="0" w:type="dxa"/>
            <w:bottom w:w="0" w:type="dxa"/>
          </w:tblCellMar>
        </w:tblPrEx>
        <w:trPr>
          <w:trHeight w:val="723"/>
          <w:jc w:val="center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AB7" w:rsidRDefault="00B341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公開</w:t>
            </w:r>
          </w:p>
          <w:p w:rsidR="00786AB7" w:rsidRDefault="00B341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觀課時間</w:t>
            </w:r>
          </w:p>
        </w:tc>
        <w:tc>
          <w:tcPr>
            <w:tcW w:w="8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AB7" w:rsidRDefault="00B34191" w:rsidP="00EF6F4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</w:t>
            </w:r>
            <w:r w:rsidR="00EF6F4B"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年</w:t>
            </w:r>
            <w:r w:rsidR="00EF6F4B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</w:t>
            </w:r>
            <w:r w:rsidR="00EF6F4B"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日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星期</w:t>
            </w:r>
            <w:r>
              <w:rPr>
                <w:rFonts w:ascii="標楷體" w:eastAsia="標楷體" w:hAnsi="標楷體"/>
              </w:rPr>
              <w:t xml:space="preserve">  </w:t>
            </w:r>
            <w:r w:rsidR="00EF6F4B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>第</w:t>
            </w:r>
            <w:r>
              <w:rPr>
                <w:rFonts w:ascii="標楷體" w:eastAsia="標楷體" w:hAnsi="標楷體"/>
              </w:rPr>
              <w:t xml:space="preserve">  </w:t>
            </w:r>
            <w:r w:rsidR="00EF6F4B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節</w:t>
            </w:r>
          </w:p>
        </w:tc>
      </w:tr>
    </w:tbl>
    <w:p w:rsidR="00786AB7" w:rsidRDefault="00786AB7">
      <w:pPr>
        <w:rPr>
          <w:rFonts w:ascii="標楷體" w:eastAsia="標楷體" w:hAnsi="標楷體"/>
          <w:sz w:val="16"/>
          <w:szCs w:val="16"/>
        </w:rPr>
      </w:pPr>
    </w:p>
    <w:tbl>
      <w:tblPr>
        <w:tblW w:w="4963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1"/>
        <w:gridCol w:w="5422"/>
        <w:gridCol w:w="490"/>
        <w:gridCol w:w="490"/>
        <w:gridCol w:w="490"/>
        <w:gridCol w:w="494"/>
        <w:gridCol w:w="2472"/>
      </w:tblGrid>
      <w:tr w:rsidR="00786AB7">
        <w:tblPrEx>
          <w:tblCellMar>
            <w:top w:w="0" w:type="dxa"/>
            <w:bottom w:w="0" w:type="dxa"/>
          </w:tblCellMar>
        </w:tblPrEx>
        <w:trPr>
          <w:cantSplit/>
          <w:trHeight w:val="23"/>
          <w:tblHeader/>
          <w:jc w:val="center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B34191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層面</w:t>
            </w:r>
          </w:p>
        </w:tc>
        <w:tc>
          <w:tcPr>
            <w:tcW w:w="5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B34191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評鑑指標與參考檢核重點</w:t>
            </w:r>
          </w:p>
        </w:tc>
        <w:tc>
          <w:tcPr>
            <w:tcW w:w="1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B34191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評量</w:t>
            </w:r>
          </w:p>
        </w:tc>
        <w:tc>
          <w:tcPr>
            <w:tcW w:w="2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B34191">
            <w:pPr>
              <w:jc w:val="center"/>
            </w:pPr>
            <w:r>
              <w:rPr>
                <w:rFonts w:ascii="標楷體" w:eastAsia="標楷體" w:hAnsi="標楷體"/>
                <w:spacing w:val="-20"/>
              </w:rPr>
              <w:t>文</w:t>
            </w:r>
            <w:r>
              <w:rPr>
                <w:rFonts w:ascii="標楷體" w:eastAsia="標楷體" w:hAnsi="標楷體"/>
                <w:spacing w:val="-20"/>
              </w:rPr>
              <w:t xml:space="preserve"> </w:t>
            </w:r>
            <w:r>
              <w:rPr>
                <w:rFonts w:ascii="標楷體" w:eastAsia="標楷體" w:hAnsi="標楷體"/>
                <w:spacing w:val="-20"/>
              </w:rPr>
              <w:t>字</w:t>
            </w:r>
            <w:r>
              <w:rPr>
                <w:rFonts w:ascii="標楷體" w:eastAsia="標楷體" w:hAnsi="標楷體"/>
                <w:spacing w:val="-20"/>
              </w:rPr>
              <w:t xml:space="preserve"> </w:t>
            </w:r>
            <w:r>
              <w:rPr>
                <w:rFonts w:ascii="標楷體" w:eastAsia="標楷體" w:hAnsi="標楷體"/>
                <w:spacing w:val="-20"/>
              </w:rPr>
              <w:t>敘</w:t>
            </w:r>
            <w:r>
              <w:rPr>
                <w:rFonts w:ascii="標楷體" w:eastAsia="標楷體" w:hAnsi="標楷體"/>
                <w:spacing w:val="-20"/>
              </w:rPr>
              <w:t xml:space="preserve"> </w:t>
            </w:r>
            <w:r>
              <w:rPr>
                <w:rFonts w:ascii="標楷體" w:eastAsia="標楷體" w:hAnsi="標楷體"/>
                <w:spacing w:val="-20"/>
              </w:rPr>
              <w:t>述</w:t>
            </w:r>
          </w:p>
        </w:tc>
      </w:tr>
      <w:tr w:rsidR="00786AB7">
        <w:tblPrEx>
          <w:tblCellMar>
            <w:top w:w="0" w:type="dxa"/>
            <w:bottom w:w="0" w:type="dxa"/>
          </w:tblCellMar>
        </w:tblPrEx>
        <w:trPr>
          <w:cantSplit/>
          <w:trHeight w:val="432"/>
          <w:tblHeader/>
          <w:jc w:val="center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5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B34191">
            <w:pPr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值</w:t>
            </w:r>
          </w:p>
          <w:p w:rsidR="00786AB7" w:rsidRDefault="00B34191">
            <w:pPr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得</w:t>
            </w:r>
          </w:p>
          <w:p w:rsidR="00786AB7" w:rsidRDefault="00B34191">
            <w:pPr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推</w:t>
            </w:r>
          </w:p>
          <w:p w:rsidR="00786AB7" w:rsidRDefault="00B34191">
            <w:pPr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薦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B34191">
            <w:pPr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通</w:t>
            </w:r>
          </w:p>
          <w:p w:rsidR="00786AB7" w:rsidRDefault="00B34191">
            <w:pPr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20"/>
              </w:rPr>
              <w:t>過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B341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待</w:t>
            </w:r>
          </w:p>
          <w:p w:rsidR="00786AB7" w:rsidRDefault="00B341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改</w:t>
            </w:r>
          </w:p>
          <w:p w:rsidR="00786AB7" w:rsidRDefault="00B341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進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B341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未</w:t>
            </w:r>
          </w:p>
          <w:p w:rsidR="00786AB7" w:rsidRDefault="00B341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呈</w:t>
            </w:r>
          </w:p>
          <w:p w:rsidR="00786AB7" w:rsidRDefault="00B341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現</w:t>
            </w:r>
          </w:p>
        </w:tc>
        <w:tc>
          <w:tcPr>
            <w:tcW w:w="2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86AB7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B341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A</w:t>
            </w:r>
          </w:p>
          <w:p w:rsidR="00786AB7" w:rsidRDefault="00B341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課</w:t>
            </w:r>
          </w:p>
          <w:p w:rsidR="00786AB7" w:rsidRDefault="00B341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程</w:t>
            </w:r>
          </w:p>
          <w:p w:rsidR="00786AB7" w:rsidRDefault="00B341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設</w:t>
            </w:r>
          </w:p>
          <w:p w:rsidR="00786AB7" w:rsidRDefault="00B341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計</w:t>
            </w:r>
          </w:p>
          <w:p w:rsidR="00786AB7" w:rsidRDefault="00B341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與</w:t>
            </w:r>
          </w:p>
          <w:p w:rsidR="00786AB7" w:rsidRDefault="00B341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</w:t>
            </w:r>
          </w:p>
          <w:p w:rsidR="00786AB7" w:rsidRDefault="00B341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</w:t>
            </w:r>
          </w:p>
        </w:tc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B34191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一、精熟任教學科領域知識。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  <w:shd w:val="clear" w:color="auto" w:fill="C0C0C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  <w:shd w:val="clear" w:color="auto" w:fill="C0C0C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  <w:shd w:val="clear" w:color="auto" w:fill="C0C0C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  <w:shd w:val="clear" w:color="auto" w:fill="C0C0C0"/>
              </w:rPr>
            </w:pPr>
          </w:p>
        </w:tc>
        <w:tc>
          <w:tcPr>
            <w:tcW w:w="2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  <w:shd w:val="clear" w:color="auto" w:fill="C0C0C0"/>
              </w:rPr>
            </w:pPr>
          </w:p>
        </w:tc>
      </w:tr>
      <w:tr w:rsidR="00786AB7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B3419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/>
              </w:rPr>
              <w:t>正確掌握任教單元的教材內容。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86AB7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B3419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/>
              </w:rPr>
              <w:t>有效連結學生的新舊知識或技能。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86AB7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B3419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</w:t>
            </w:r>
            <w:r>
              <w:rPr>
                <w:rFonts w:ascii="標楷體" w:eastAsia="標楷體" w:hAnsi="標楷體"/>
              </w:rPr>
              <w:t>教學內容結合學生的生活經驗。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86AB7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B34191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二、清楚呈現教材內容。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86AB7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B3419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/>
              </w:rPr>
              <w:t>說明學習目標及學習重點。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86AB7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B3419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/>
              </w:rPr>
              <w:t>有組織條理呈現教材內容。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86AB7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B3419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</w:t>
            </w:r>
            <w:r>
              <w:rPr>
                <w:rFonts w:ascii="標楷體" w:eastAsia="標楷體" w:hAnsi="標楷體"/>
              </w:rPr>
              <w:t>清楚講解重要概念、原則或技能。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86AB7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B3419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4.</w:t>
            </w:r>
            <w:r>
              <w:rPr>
                <w:rFonts w:ascii="標楷體" w:eastAsia="標楷體" w:hAnsi="標楷體"/>
              </w:rPr>
              <w:t>提供學生適當的實作或練習。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86AB7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B3419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5.</w:t>
            </w:r>
            <w:r>
              <w:rPr>
                <w:rFonts w:ascii="標楷體" w:eastAsia="標楷體" w:hAnsi="標楷體"/>
              </w:rPr>
              <w:t>澄清迷思概念、易錯誤類型，或引導價值觀。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86AB7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B34191">
            <w:pPr>
              <w:ind w:left="163" w:hanging="163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三、運用有效教學技巧。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86AB7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B3419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/>
              </w:rPr>
              <w:t>引發並維持學生學習動機。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86AB7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B3419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/>
              </w:rPr>
              <w:t>善於變化教學活動或教學方法。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86AB7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B3419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</w:t>
            </w:r>
            <w:r>
              <w:rPr>
                <w:rFonts w:ascii="標楷體" w:eastAsia="標楷體" w:hAnsi="標楷體"/>
              </w:rPr>
              <w:t>教學活動中融入學習策略的指導。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86AB7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B3419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4.</w:t>
            </w:r>
            <w:r>
              <w:rPr>
                <w:rFonts w:ascii="標楷體" w:eastAsia="標楷體" w:hAnsi="標楷體"/>
              </w:rPr>
              <w:t>教學活動轉換與銜接能順暢進行。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86AB7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B3419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5.</w:t>
            </w:r>
            <w:r>
              <w:rPr>
                <w:rFonts w:ascii="標楷體" w:eastAsia="標楷體" w:hAnsi="標楷體"/>
              </w:rPr>
              <w:t>掌握時間分配和教學節奏。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86AB7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B3419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6.</w:t>
            </w:r>
            <w:r>
              <w:rPr>
                <w:rFonts w:ascii="標楷體" w:eastAsia="標楷體" w:hAnsi="標楷體"/>
              </w:rPr>
              <w:t>透過發問技巧，引導學生思考。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86AB7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B3419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7.</w:t>
            </w:r>
            <w:r>
              <w:rPr>
                <w:rFonts w:ascii="標楷體" w:eastAsia="標楷體" w:hAnsi="標楷體"/>
              </w:rPr>
              <w:t>使用有助於學生學習的教學媒材。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86AB7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B3419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8.</w:t>
            </w:r>
            <w:r>
              <w:rPr>
                <w:rFonts w:ascii="標楷體" w:eastAsia="標楷體" w:hAnsi="標楷體"/>
              </w:rPr>
              <w:t>根據學生個別差異實施教學活動。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86AB7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B34191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四、應用良好溝通技巧。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86AB7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B3419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/>
              </w:rPr>
              <w:t>板書正確、工整有條理。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86AB7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B3419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/>
              </w:rPr>
              <w:t>口語清晰、音量適中。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86AB7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B3419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</w:t>
            </w:r>
            <w:r>
              <w:rPr>
                <w:rFonts w:ascii="標楷體" w:eastAsia="標楷體" w:hAnsi="標楷體"/>
              </w:rPr>
              <w:t>運用肢體語言，增進師生互動。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86AB7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B3419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4.</w:t>
            </w:r>
            <w:r>
              <w:rPr>
                <w:rFonts w:ascii="標楷體" w:eastAsia="標楷體" w:hAnsi="標楷體"/>
              </w:rPr>
              <w:t>教室走動或眼神能關照多數學生。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86AB7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B34191">
            <w:pPr>
              <w:ind w:left="240" w:hanging="240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五、運用學習評量評估學習成效。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86AB7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B3419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/>
              </w:rPr>
              <w:t>教學過程中，適時檢視學生學習情形。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86AB7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B3419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/>
              </w:rPr>
              <w:t>根據學生評量結果，適時進行補救教學。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86AB7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B3419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</w:t>
            </w:r>
            <w:r>
              <w:rPr>
                <w:rFonts w:ascii="標楷體" w:eastAsia="標楷體" w:hAnsi="標楷體"/>
              </w:rPr>
              <w:t>學生學習成果達成預期學習目標。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86AB7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B34191">
            <w:pPr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B</w:t>
            </w:r>
          </w:p>
          <w:p w:rsidR="00786AB7" w:rsidRDefault="00B34191">
            <w:pPr>
              <w:ind w:left="120" w:hanging="120"/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班</w:t>
            </w:r>
          </w:p>
          <w:p w:rsidR="00786AB7" w:rsidRDefault="00B34191">
            <w:pPr>
              <w:ind w:left="120" w:hanging="120"/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級</w:t>
            </w:r>
          </w:p>
          <w:p w:rsidR="00786AB7" w:rsidRDefault="00B34191">
            <w:pPr>
              <w:ind w:left="120" w:hanging="120"/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經</w:t>
            </w:r>
          </w:p>
          <w:p w:rsidR="00786AB7" w:rsidRDefault="00B34191">
            <w:pPr>
              <w:ind w:left="120" w:hanging="120"/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營</w:t>
            </w:r>
          </w:p>
          <w:p w:rsidR="00786AB7" w:rsidRDefault="00B34191">
            <w:pPr>
              <w:ind w:left="120" w:hanging="120"/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與</w:t>
            </w:r>
          </w:p>
          <w:p w:rsidR="00786AB7" w:rsidRDefault="00B34191">
            <w:pPr>
              <w:ind w:left="120" w:hanging="120"/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輔</w:t>
            </w:r>
          </w:p>
          <w:p w:rsidR="00786AB7" w:rsidRDefault="00B34191">
            <w:pPr>
              <w:jc w:val="center"/>
            </w:pPr>
            <w:r>
              <w:rPr>
                <w:rFonts w:ascii="標楷體" w:eastAsia="標楷體" w:hAnsi="標楷體"/>
                <w:szCs w:val="22"/>
              </w:rPr>
              <w:t>導</w:t>
            </w:r>
          </w:p>
        </w:tc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B34191">
            <w:pPr>
              <w:ind w:left="480" w:hanging="480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一、建立有助於學生學習的班級常規。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86AB7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B3419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/>
              </w:rPr>
              <w:t>維持良好的班級秩序。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86AB7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B3419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/>
              </w:rPr>
              <w:t>適時增強學生的良好表現。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86AB7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B3419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</w:t>
            </w:r>
            <w:r>
              <w:rPr>
                <w:rFonts w:ascii="標楷體" w:eastAsia="標楷體" w:hAnsi="標楷體"/>
              </w:rPr>
              <w:t>妥善處理學生的不當行為或偶發狀況。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86AB7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B34191">
            <w:pPr>
              <w:ind w:left="444" w:hanging="444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二、營造積極的班級學習氣氛。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86AB7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B3419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/>
              </w:rPr>
              <w:t>引導學生專注於學習。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86AB7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B3419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/>
              </w:rPr>
              <w:t>布置或安排有助於學生學習的環境。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86AB7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B3419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</w:t>
            </w:r>
            <w:r>
              <w:rPr>
                <w:rFonts w:ascii="標楷體" w:eastAsia="標楷體" w:hAnsi="標楷體"/>
              </w:rPr>
              <w:t>展現熱忱的教學態度。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86AB7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B3419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4.</w:t>
            </w:r>
            <w:r>
              <w:rPr>
                <w:rFonts w:ascii="標楷體" w:eastAsia="標楷體" w:hAnsi="標楷體"/>
              </w:rPr>
              <w:t>教師公平對待學生。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86AB7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B34191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三、落實學生輔導工作。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86AB7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B3419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/>
              </w:rPr>
              <w:t>敏察標籤化所產生的負向行為，採取預防措施與輔導。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AB7" w:rsidRDefault="00786AB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86AB7">
        <w:tblPrEx>
          <w:tblCellMar>
            <w:top w:w="0" w:type="dxa"/>
            <w:bottom w:w="0" w:type="dxa"/>
          </w:tblCellMar>
        </w:tblPrEx>
        <w:trPr>
          <w:cantSplit/>
          <w:trHeight w:val="1640"/>
          <w:jc w:val="center"/>
        </w:trPr>
        <w:tc>
          <w:tcPr>
            <w:tcW w:w="103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86AB7" w:rsidRDefault="00B3419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其他建議：</w:t>
            </w:r>
          </w:p>
        </w:tc>
      </w:tr>
    </w:tbl>
    <w:p w:rsidR="00786AB7" w:rsidRDefault="00B34191">
      <w:r>
        <w:rPr>
          <w:rFonts w:ascii="標楷體" w:eastAsia="標楷體" w:hAnsi="標楷體"/>
          <w:b/>
          <w:bCs/>
          <w:sz w:val="32"/>
        </w:rPr>
        <w:t xml:space="preserve">                              </w:t>
      </w:r>
      <w:r>
        <w:rPr>
          <w:rFonts w:ascii="標楷體" w:eastAsia="標楷體" w:hAnsi="標楷體"/>
          <w:b/>
          <w:bCs/>
          <w:sz w:val="32"/>
        </w:rPr>
        <w:t>觀課教師簽名：</w:t>
      </w:r>
    </w:p>
    <w:sectPr w:rsidR="00786AB7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34191">
      <w:r>
        <w:separator/>
      </w:r>
    </w:p>
  </w:endnote>
  <w:endnote w:type="continuationSeparator" w:id="0">
    <w:p w:rsidR="00000000" w:rsidRDefault="00B34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34191">
      <w:r>
        <w:rPr>
          <w:color w:val="000000"/>
        </w:rPr>
        <w:separator/>
      </w:r>
    </w:p>
  </w:footnote>
  <w:footnote w:type="continuationSeparator" w:id="0">
    <w:p w:rsidR="00000000" w:rsidRDefault="00B341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786AB7"/>
    <w:rsid w:val="00786AB7"/>
    <w:rsid w:val="009D632A"/>
    <w:rsid w:val="00B34191"/>
    <w:rsid w:val="00EF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D1B28"/>
  <w15:docId w15:val="{38A9EE46-BFC4-4982-B358-0FA400EFD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Plain Text"/>
    <w:basedOn w:val="a"/>
    <w:rPr>
      <w:rFonts w:ascii="細明體" w:eastAsia="細明體" w:hAnsi="細明體" w:cs="Courier New"/>
    </w:rPr>
  </w:style>
  <w:style w:type="character" w:customStyle="1" w:styleId="a5">
    <w:name w:val="純文字 字元"/>
    <w:rPr>
      <w:rFonts w:ascii="細明體" w:eastAsia="細明體" w:hAnsi="細明體" w:cs="Courier New"/>
      <w:kern w:val="3"/>
      <w:sz w:val="24"/>
      <w:szCs w:val="24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rPr>
      <w:kern w:val="3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教師專業發展評鑑教學觀察前會談紀錄表</dc:title>
  <dc:subject/>
  <dc:creator>user</dc:creator>
  <cp:lastModifiedBy>user</cp:lastModifiedBy>
  <cp:revision>2</cp:revision>
  <cp:lastPrinted>2019-10-28T02:29:00Z</cp:lastPrinted>
  <dcterms:created xsi:type="dcterms:W3CDTF">2021-02-22T02:55:00Z</dcterms:created>
  <dcterms:modified xsi:type="dcterms:W3CDTF">2021-02-22T02:55:00Z</dcterms:modified>
</cp:coreProperties>
</file>